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62"/>
        <w:gridCol w:w="1370"/>
        <w:gridCol w:w="910"/>
        <w:gridCol w:w="1216"/>
        <w:gridCol w:w="1199"/>
        <w:gridCol w:w="988"/>
      </w:tblGrid>
      <w:tr w:rsidR="00204695" w:rsidRPr="00C076AB" w:rsidTr="00F45B51"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:rsidR="00204695" w:rsidRPr="00C076AB" w:rsidRDefault="00204695" w:rsidP="00F45B51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204695" w:rsidRPr="00C076AB" w:rsidRDefault="00204695" w:rsidP="00F45B51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204695" w:rsidRPr="00C076AB" w:rsidRDefault="00204695" w:rsidP="00F45B51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37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204695" w:rsidRPr="00C076AB" w:rsidRDefault="00204695" w:rsidP="00F45B51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1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204695" w:rsidRPr="00C076AB" w:rsidRDefault="00204695" w:rsidP="00F45B51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1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204695" w:rsidRPr="00C076AB" w:rsidRDefault="00204695" w:rsidP="00F45B51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9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:rsidR="00204695" w:rsidRPr="00C076AB" w:rsidRDefault="00204695" w:rsidP="00F45B51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:rsidR="00204695" w:rsidRPr="00C076AB" w:rsidRDefault="00204695" w:rsidP="00F45B51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204695" w:rsidRPr="00C076AB" w:rsidTr="00F45B51"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204695" w:rsidRPr="00C076AB" w:rsidRDefault="00204695" w:rsidP="00F45B51">
            <w:pPr>
              <w:spacing w:after="100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Terre- Neuve et Labrador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04695" w:rsidRPr="00C076AB" w:rsidRDefault="00204695" w:rsidP="00F45B51">
            <w:pPr>
              <w:spacing w:after="100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40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04695" w:rsidRPr="00C076AB" w:rsidRDefault="00204695" w:rsidP="00F45B51">
            <w:pPr>
              <w:spacing w:after="100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3</w:t>
            </w:r>
            <w:r w:rsidRPr="00981F7B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 xml:space="preserve">  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04695" w:rsidRPr="00C076AB" w:rsidRDefault="00204695" w:rsidP="00F45B51">
            <w:pPr>
              <w:spacing w:after="100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Discours du Trône</w:t>
            </w:r>
          </w:p>
        </w:tc>
        <w:tc>
          <w:tcPr>
            <w:tcW w:w="9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04695" w:rsidRPr="00C076AB" w:rsidRDefault="00204695" w:rsidP="00F45B51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26 février 1987</w:t>
            </w:r>
          </w:p>
        </w:tc>
        <w:tc>
          <w:tcPr>
            <w:tcW w:w="12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04695" w:rsidRPr="00C076AB" w:rsidRDefault="00204695" w:rsidP="00F45B51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James McGrath</w:t>
            </w: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204695" w:rsidRPr="00C076AB" w:rsidRDefault="00204695" w:rsidP="00F45B51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Lieutenant Gouverneur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04695" w:rsidRPr="00C076AB" w:rsidRDefault="00204695" w:rsidP="00F45B51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PC</w:t>
            </w:r>
          </w:p>
        </w:tc>
      </w:tr>
    </w:tbl>
    <w:p w:rsidR="00A64449" w:rsidRDefault="00A64449" w:rsidP="00BE09EF">
      <w:pPr>
        <w:pStyle w:val="Textebrut"/>
        <w:rPr>
          <w:rFonts w:ascii="Times New Roman" w:hAnsi="Times New Roman"/>
          <w:sz w:val="24"/>
          <w:szCs w:val="24"/>
          <w:lang w:val="en-US"/>
        </w:rPr>
      </w:pPr>
    </w:p>
    <w:p w:rsidR="00204695" w:rsidRPr="001B151C" w:rsidRDefault="00204695" w:rsidP="00BE09EF">
      <w:pPr>
        <w:pStyle w:val="Textebrut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It is with a great deal of pride that I address this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for the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first time as the representative of Her Majesty.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Since assuming this high Office, I have become aware of the respect and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reverence with which it is held by the people of this Province. I have been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deeply touched by the expressions of loyalty and support that I have received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from all over the Province. When I agreed to accept this appointment, I did so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with determination to make the Office more open to our people. This I have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endeavoured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to do.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My Government's greatest challenge, and indeed the greatest economic and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social problem facing our Province today, continues to be the need to create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meaningful employment opportunities for all our residents. This need was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referred to in the Speech from the Throne delivered by my Distinguished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Predecessor in 1986. It has been the primary focus of My Government and will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remain its most important objective. The status quo is simply not acceptable.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B4573" w:rsidRPr="001B151C" w:rsidRDefault="00CB4573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However, it will not be easy to make significant accomplishments in this area.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Panacea solutions are not available and, although some progress has been made,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we cannot look to our traditional resource-based industries to singly lead us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out of our present situation. The economic recession of the early 1980's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inflicted an enormous impact on these traditional industries, and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international market forces are continuing to limit recovery and expansion in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these sectors of our economy. Indeed, the global economy has changed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dramatically over the past decade and further structural changes are expected.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As a small open economy, Newfoundland must adapt to these changes, primarily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through economic diversification and balanced growth and development. We must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build upon our traditional strengths and vigorously pursue new economic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enterprises. Opportunities must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be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pursued in all sectors of the economy </w:t>
      </w:r>
      <w:r w:rsidR="00CB4573">
        <w:rPr>
          <w:rFonts w:ascii="Times New Roman" w:hAnsi="Times New Roman"/>
          <w:sz w:val="24"/>
          <w:szCs w:val="24"/>
          <w:lang w:val="en-US"/>
        </w:rPr>
        <w:t>–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 in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service sector as well as in the resource sector -- and they must be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pursued in all areas of the Province, both urban and rural. No matter how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large or how small, all potential employment opportunities must be seized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upon.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We have seen that Newfoundland's economy did not perform well in the first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half of this decade. However, some encouraging signs of improvement were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present in this past year as average employment increased by over five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thousand jobs, the first substantial increase recorded since 1981. Some of the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successes of 1986 arise from the revival and strengthening of a number of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industries in our primary sector, the traditional pillar of the Newfoundland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economy. This strengthening is important and will provide a basic </w:t>
      </w:r>
      <w:r w:rsidRPr="001B151C">
        <w:rPr>
          <w:rFonts w:ascii="Times New Roman" w:hAnsi="Times New Roman"/>
          <w:sz w:val="24"/>
          <w:szCs w:val="24"/>
          <w:lang w:val="en-US"/>
        </w:rPr>
        <w:lastRenderedPageBreak/>
        <w:t>stability.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It has been brought about, in no small part, by the dedicated efforts of My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Government.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A few years ago, the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deep sea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fishery was restructured by the Government of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Newfoundland and Labrador and the Government of Canada. This restructuring,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combined with an almost miraculous strength in the market place, has resulted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 a very successful Fishery Products International. In addition to being very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profitable in this past year, Newfoundland's largest fish company was most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successful in its divestiture of a number of inshore plants around the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Province. In many cases this has allowed the expansion and strengthening of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existing Newfoundland companies. In other cases we have seen the arrival of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new owners with diverse backgrounds. My Government looks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favourably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upon our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new corporate citizens in the fishery and welcomes the strengths and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innovations that they bring to our shores. Recently, the shareholders of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Fishery Products International have approved a strategy to achieve the return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of that Company to the private sector, several years ahead of projected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schedules. My Government looks forward to the ongoing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contributions which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that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Company will make to our Province.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At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Cinq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Cerf on the South West Coast of Newfoundland,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a major new gold mine is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currently being developed by Hope Brook Gold Incorporated, a subsidiary of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BP-Canada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>. My Government has provided encouragement and considerable financial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and infrastructure assistance to this project. The mine will achieve partial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production in 1987 and full production in 1988, at which time some 275 people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will be directly employed at the site. Hope Brook will produce an estimated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1.2 million ounces of gold from already proven reserves, making it the sixth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largest gold mine in Canada. Also, My Government is pleased that this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operation will see a more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forward looking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approach to the impact of mining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operations on people. The men and women making up the workforce at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Cinq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Cerf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will commute from their home communities, rather than create a new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one-industry town which would be devastated by the eventual closedowns endemic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to the mining industry.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1986 also saw reactivation of the fluorspar industry at St. Lawrence with the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assistance of both orders of Government through the Burin Peninsula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Development Fund. In addition to the traditional mining operation, the new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owners have constructed a milling facility, which will provide further and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diversified employment opportunities. It is anticipated that over one hundred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persons will be employed, once full operation is achieved later this year.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This, along with the revival of the fish processing operation in St. Lawrence,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has provided a thriving economy to a town just recently threatened by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devastating unemployment and inactivity.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At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Baie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Verte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asbestos mine, Government financial assistance, boosted by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certain concessions from the municipality, the employees and the Company, has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permitted the </w:t>
      </w:r>
      <w:r w:rsidRPr="001B151C">
        <w:rPr>
          <w:rFonts w:ascii="Times New Roman" w:hAnsi="Times New Roman"/>
          <w:sz w:val="24"/>
          <w:szCs w:val="24"/>
          <w:lang w:val="en-US"/>
        </w:rPr>
        <w:lastRenderedPageBreak/>
        <w:t>continuation of the operation and the maintenance of several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hundred jobs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dependant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upon it. In particular, in this past year, Government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has agreed to continue its financial operating support and to speed up payment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of the $12 million equity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contribution which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is being provided to remove the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over-burden and improve access to the ore body. The net effect of this will be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to dramatically lower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the per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tonne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cost of production and thereby enhance the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ability of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Baie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Verte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Mines to be viable into the future and to succeed in the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increasingly competitive world markets for asbestos.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In the forestry sector, the major rehabilitation and modernization projects at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both Corner Brook and Grand Falls have proceeded more quickly than had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originally been projected. Capital expenditures on these projects in 1986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totalled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approximately $100 million. In addition to the direct construction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employment, these investments will ensure that our newsprint industry remains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competitive into the future providing ongoing job stability in these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operations. 1986 saw an increase of 2% in newsprint exports from Newfoundland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and a further 7% increase is anticipated for this year.</w:t>
      </w:r>
    </w:p>
    <w:p w:rsidR="00CB4573" w:rsidRPr="001B151C" w:rsidRDefault="00CB4573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When viewed in retrospect, the success achieved a few years ago at Corner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Brook with the attraction of Kruger Incorporated is possibly even more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dramatic than what might have originally been believed. The total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modernization project is ahead of schedule and, when completed, will have cost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 the vicinity of $300 million. The final result will be a modernized mill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with all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five paper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machines operating. The direct employment in the mill, the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forest and the related transportation sectors, together with associated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spin-off, makes a continuing and very significant contribution to the economy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of the Western and Central regions of our Province.</w:t>
      </w:r>
    </w:p>
    <w:p w:rsidR="00CB4573" w:rsidRPr="001B151C" w:rsidRDefault="00CB4573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In the industrial sector, the Federal and Provincial Governments have recently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reached agreement with Fishery Products International whereby that Company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will construct seven new wet-fish trawlers at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Marystown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Shipyard. These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ultramodern vessels will enable Newfoundlanders to utilize the most advanced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harvesting technology and their construction will generate over 500 person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years of employment at the Shipyard. The twenty-one million dollar cost of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this project to the Federal and Provincial Governments is more than offset by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economic returns to Canada. It will also enable the Province to maintain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its "critical mass" of sophisticated shipbuilding technology at </w:t>
      </w:r>
      <w:proofErr w:type="spellStart"/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Marystown</w:t>
      </w:r>
      <w:proofErr w:type="spellEnd"/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which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will help us take advantage of the upcoming development of our offshore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resources. The alternative was to have the new vessels constructed at offshore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yards with little economic benefits to our economy.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Without any doubt, the most striking symbol of the revitalization of our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economy over the past year has been the commencement of the rehabilitation of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Come-by-Chance oil refinery. What was once a monument to the failure of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industrial development in our </w:t>
      </w:r>
      <w:r w:rsidRPr="001B151C">
        <w:rPr>
          <w:rFonts w:ascii="Times New Roman" w:hAnsi="Times New Roman"/>
          <w:sz w:val="24"/>
          <w:szCs w:val="24"/>
          <w:lang w:val="en-US"/>
        </w:rPr>
        <w:lastRenderedPageBreak/>
        <w:t>Province is being resurrected, phoenix like, as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 result of the dogged efforts of My Government.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This undertaking, when completed in the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Summer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of 1987, will employ up to 200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people in the refining of crude oil into gasoline and other products for firm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markets in the North Eastern United States. It has been funded entirely by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private resources, without the large subsidies that might have been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anticipated by many. We welcome to our Province the new corporate citizen,</w:t>
      </w:r>
    </w:p>
    <w:p w:rsidR="00A64449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Newfoundland Energy Limited, and we look forward to our future together.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B4573" w:rsidRPr="001B151C" w:rsidRDefault="00CB4573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The above successes, in our traditional fields of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endeavour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>, are important to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individuals who have benefited directly and to our society as a whole.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They provide stability for certain core areas of our economy and the efforts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of My Government have been a very significant component in their achievement.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Similarly, new initiatives and new job opportunities must be pursued with our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most intense energies.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For the past few years the prospect of the development of our tremendous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offshore resources has been present, but seemingly just beyond our grasp. In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recent weeks, negotiations between the Federal and Provincial Governments and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partners in the Hibernia project have proceeded well, and a decision is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expected soon on whether or not the fiscal arrangements are such to permit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project release at this time.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When the project release comes, the potential benefits that can flow into our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Province from offshore development cannot be overstated. By way of example,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over twelve billion dollars will flow into the Canadian economy from the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development of Hibernia alone. My Government has been very active, in the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partnership with the Federal Government established by the Atlantic Accord, in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ensuring that Newfoundland is the primary beneficiary of these benefits as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contemplated in the Accord. One example of this effort is the use of the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Canada-Newfoundland Offshore Development Fund Agreement to offer incentives to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Hibernia Partners to establish a combined gravity based system graving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dock and main support frame assembly site in this Province. This Development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Fund, in keeping with the terms of its establishment pursuant to the Atlantic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Accord, is also being used to defray the social and economic infrastructure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costs related to the development of the Province's oil and gas resources and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to ensure the Province is well positioned for this development. To achieve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these objectives, educational and training programs and research and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development projects in petroleum related fields have been assigned a high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priority.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The further development of the natural resources of Labrador has long been an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objective of, and a challenge for, the Government of Newfoundland and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Labrador. Such </w:t>
      </w:r>
      <w:r w:rsidRPr="001B151C">
        <w:rPr>
          <w:rFonts w:ascii="Times New Roman" w:hAnsi="Times New Roman"/>
          <w:sz w:val="24"/>
          <w:szCs w:val="24"/>
          <w:lang w:val="en-US"/>
        </w:rPr>
        <w:lastRenderedPageBreak/>
        <w:t xml:space="preserve">development requires a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favourable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combination of complex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factors: transportation policies, energy pricing,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force availability,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productivity, private investment and Government vision and assistance. Most of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all, it needs a trigger industry around which further enterprises may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coalesce. This view was first articulated in detail in My Government's White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Paper of 1981 entitled "Labrador Resource Development and Transportation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Plan", and since then intense efforts have been underway to attract such an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industry.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Over the past two years, we have concentrated on utilizing the forest resource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 and around the Goose Bay region. This resource has been virtually untapped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and is of extremely high quality. The amount of wood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fibre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available within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economic radius of the Goose Bay area, on an allowable annual cut basis,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is sufficient to supply a modern day pulp mill or a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one machine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newsprint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mill.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Just over a year ago, the Government of Newfoundland and Labrador initiated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presentations to a number of forest products companies with respect to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potential investment in Labrador based upon a new process called "instant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pulp". Recently, one of these companies, a major Canadian newsprint producer,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has expressed an interest in undertaking a detailed look at the feasibility of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 forest products project based upon this resource. Teams at a very senior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level have been struck in both Government and the interested company with the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mandate to determine the economic feasibility of such an investment. My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Government is hopeful that a positive indication can be given early in this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Year.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One other very promising area for future developments in Labrador is with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increased military activity in the Goose Bay area.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My Ministers have undertaken several missions to encourage our North Atlantic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Treaty Organization Allies to increase their utilization of the Goose Bay site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for military training and in support of other Federal efforts to have Goose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Bay chosen as the site for a new NATO Tactical Weapons Training Center. If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selected as the site for the center, Goose Bay would be the largest military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airbase in North America, employing between 500 to 1000 civilians in addition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to the approximately 3000 military personnel.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Even without selection as the site for the new center, Goose Bay will continue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to benefit from increasing utilization as a training facility through the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extension and expansion of existing bilateral agreements.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B4573" w:rsidRPr="001B151C" w:rsidRDefault="00CB4573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Concerns about the effect of this activity on residents of Labrador and on the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environment have been expressed in certain quarters. These concerns are being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addressed in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full scale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environmental reviews and every reasonable effort will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be taken to mitigate any negative effects that might be shown to exist.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Large project successes are important in their own right and their impact must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not be understated. However, they are not enough and must be properly balanced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with the opportunities that exist in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small scale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enterprises and in other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sectors of the economy.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My Government has been keenly aware of the tremendous growth potential in our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service industries and in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small scale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manufacturing and secondary processing.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For example, some very real progress has been achieved in the secondary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processing of fish products, and priority attention to this area will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continue.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Tourism related enterprises are being developed in many of our communities. In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others, aquaculture holds great potential and an expanded development program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for scallops and mussels, as well as salmon, is showing results.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In still other regions, agriculture makes the most significant contribution to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local economy and helps reduce our dependence on imported food products.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Recognizing this and to assist us in better directing our support to areas of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strength, My Government will establish a Task Force on agriculture. This Task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Force will consist of representatives from both the industry and government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and will be asked to recommend a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long term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agriculture policy and strategy for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Province.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Notwithstanding the strenuous efforts made to provide jobs in our Province,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persistent and debilitating levels of unemployment have remained. It was for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this reason that a Royal Commission on Employment and Unemployment was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constituted on January 23rd, 1985.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The challenge given the members of the Royal Commission was broad: to document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dimensions of employment and unemployment and identify the causes; to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investigate the role of economic and population growth; to evaluate the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adequacy of education and training; to assess the impact of job creation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programs; and, to examine the successes or failures of the existing support</w:t>
      </w:r>
      <w:r w:rsidR="00CB4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systems.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There were many critics of the Royal Commission in the days following the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announcement of its creation. In fact, in My Predecessor's address to you on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April 25th, 1985, he referred to the cynicism that greeted the appointment of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Royal Commission. A plea was made at that time for our citizens to take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mandate granted seriously, and participate in the activities of the Royal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Commission to the fullest extent.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I am pleased to advise that, in the main, our citizens did respond to this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call, and as a result we have had delivered a comprehensive and systematic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examination of the causes and consequences of unemployment, as well as a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strategy and set of recommendations aimed at reducing its level.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lastRenderedPageBreak/>
        <w:t>The public debate and discussion that has ensued since the release of the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Final Report, "Building On Our Strengths", has been healthy and instructive.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For its part, My Government has been engaged in an intensive review and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invigourating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re-assessment of our traditional approaches to development,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taking into account the views put forward by the Commission.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The Royal Commission emphasizes the importance of the education system in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economic development. My Government concurs with this and takes seriously its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obligation of ensuring that the years spent in primary and secondary school is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of maximum benefit to the student and to society.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Recognizing this necessity, My Government in this Year will be introducing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changes in the school curriculum to bring it more in line with today's needs.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first improvement will be the introduction of an Entrepreneurial and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Business Concepts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Program which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will provide a familiarity with the processes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of finance and business, how our economy operates, self reliance and business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acumen. The second program will provide a new Newfoundland Awareness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emphasis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which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will ensure that each student is more knowledgeable of Newfoundland's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history, geography, natural resources, our literature and our culture.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In addition, My Government will encourage the broader introduction and use of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the Junior Achievement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Program which is sponsored on a volunteer basis by the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private sector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and which encourages youth to take calculated risks and develop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entrepreneurial talents.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It is hoped that the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longer term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results of these initiatives will be a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force with a far greater awareness of the potential for growth in our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Province, and with the skills necessary to take advantage of these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opportunities.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Teachers too will be required to possess not only the traditional skills, but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also an improved ability to stay current in an evolving school system, while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being challenged by economic and social changes faster and more profound than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have occurred at any previous time in our history. In consequence, My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Government, in conjunction with the Memorial University of Newfoundland and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Newfoundland Teachers Association, will undertake a major review of the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teacher training programs at Memorial University.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Education does not end with the completion of the high school program. The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opportunities of the future require new skills and changes in our traditional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approach to higher education.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My Government will introduce in this Session, legislation to provide for a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re-organized post-secondary education system to be initiated at the start of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the school year, September </w:t>
      </w:r>
      <w:r w:rsidRPr="001B151C">
        <w:rPr>
          <w:rFonts w:ascii="Times New Roman" w:hAnsi="Times New Roman"/>
          <w:sz w:val="24"/>
          <w:szCs w:val="24"/>
          <w:lang w:val="en-US"/>
        </w:rPr>
        <w:lastRenderedPageBreak/>
        <w:t>1987. This new system will consist of three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Institutes with Province-wide mandates and five regional Community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Colleges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which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>, along with Memorial University, will bring to our citizens improved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access to a greater range of higher education and training opportunities.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These include new computer literacy programs and a variety of new programs of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instruction in emerging applied technologies and first-year university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courses.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My Government is convinced that local input into the decision-making process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will make the community college system more sensitive and responsive to local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and regional needs. For this reason,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each of the five new regional Community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Colleges will be governed by a Board whose membership will be representative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of the region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>. Such an arrangement will greatly decentralize the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decision-making process and will ensure that regionally identified needs are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mirrored in course offerings. I am pleased to point out that this new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direction is very much in harmony with the recommendations of the Royal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Commission on Employment and Unemployment.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At the same time, a major professional development program will be undertaken</w:t>
      </w:r>
      <w:r w:rsidR="007841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to assist in preparing instructors for this new approach. Recognizing the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benefits to be obtained from combining on-the job training with academic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instruction, a major Career Development Awards Program will be instituted for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students.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The future of our educational system is bright and we are confident that the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action now being taken will serve our Province well in the years and decades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to come.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As documented by the Royal Commission, a large portion of the provincial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budget is allocated each year to the provision of services to the unemployed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in our Province.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Even greater amounts are spent by the Federal Government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>. Too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often these efforts have been unsuccessful, with the work activity created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becoming merely an unproductive interlude between long periods of enforced and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undesired idleness.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In response, My Government will introduce a comprehensive package of programs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which are designed to improve the Province's effectiveness in creating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meaningful jobs and, at the same time, aid in addressing the so called "ten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week syndrome". This package will include the re-direction and modification of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existing programs and a new assistance program to the private sector for new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jobs it creates. Funded activities will be designed to add significant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long-term value to the provincial community and provide workers with a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credible job experience leading to long-term employment prospects.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First, commencing in April of this year, My Government will be instituting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major job creation initiatives in the form of long term projects in such areas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as park improvements,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silviculture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>, fisheries enhancement, agriculture and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tourism. These projects will be designed, implemented and supervised by the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appropriate development-oriented line Department of the Provincial Government.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lastRenderedPageBreak/>
        <w:t>Second, in recognition of the recommendations of the Royal Commission with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respect to private sector involvement, a new program will be established to be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cost-shared on a fifty-fifty basis with private proponents to fund new jobs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created by them in any sector of our economy. These jobs will have a minimum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duration of four months and priority will be given to projects of longer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duration up to and including full-time employment. Safeguards will be in place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to ensure that such jobs are incremental to the employer's normal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requirements.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All proposals will be evaluated by an interdepartmental board</w:t>
      </w:r>
      <w:proofErr w:type="gramEnd"/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with final approval by the Department of Career Development and Advanced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Studies.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It is estimated that these two programs will, in 1987, support some 6,000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jobs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which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would otherwise not exist. In addition, as a specific requirement of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each program, at least 40 per cent of the jobs will be for young persons.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Third, a joint Federal-Provincial program entitled "Employability Enhancement"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will provide funds to address attitudinal problems associated with chronic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unemployment and for an appropriate training component.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Fourth, the Community Development Program, which provides jobs for selected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categories of social assistance recipients, will be continued in line with its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original targets and objectives.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Directly related to this theme is the question of an appropriate income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support system that best fits the particular characteristics of our situation.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Both the Royal Commission on Employment and Unemployment and the Forget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Commission on Unemployment Insurance have made recommendations in this regard.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This is a most complex issue and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one which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comes under the responsibility of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both the Provincial and Federal jurisdictions. I am happy to announce that My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Government has established a task force of Ministers and officials to fully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analyze these proposals in preparation for constructive discussions with the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appropriate Federal authorities to see how such a program can be established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without destructive social impact.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As part of its consideration of the challenge of economic development in the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various regions of Newfoundland and Labrador and the various sectors of our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economy, the Royal Commission addressed the role of Government Lending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Agencies and Financial Incentive Programs. The Commission concluded that there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were deficiencies in the applicability of these financial programs to the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service industry and, further, that would-be entrepreneurs and investors were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finding it difficult to obtain accurate information about the various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programs. My Government concurs with these conclusions and in response has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decided to expand the mandate and programs of both the Rural Development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Authority and the Newfoundland and Labrador Development Corporation. </w:t>
      </w:r>
      <w:r w:rsidRPr="001B151C">
        <w:rPr>
          <w:rFonts w:ascii="Times New Roman" w:hAnsi="Times New Roman"/>
          <w:sz w:val="24"/>
          <w:szCs w:val="24"/>
          <w:lang w:val="en-US"/>
        </w:rPr>
        <w:lastRenderedPageBreak/>
        <w:t>In both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cases, increased emphasis will be placed on accommodating the small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entrepreneur and business enterprise. These new initiatives are as follows: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First, the Regulations of the Rural Development Authority are being amended,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and appropriate funding provided, to allow an expanded lending program to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include service sector enterprises.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Second, the term lending program of the Newfoundland and Labrador Development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Corporation will be broadened to include assistance to industries and economic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enterprises in the service sector.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Third, the existing Venture Capital Program of the Newfoundland and Labrador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Development Corporation will be expanded by the allocation of additional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funds.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Fourth, a new Business Equity Program will improve the chances of success for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small under capitalized enterprises through equity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investment which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in turn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reduces borrowing requirements.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Fifth, a Youth Entrepreneurship Program will, for the first time, provide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young entrepreneurs with access to risk capital and a substantial business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support system.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Sixth, the concept of "one stop shopping" will be implemented through the main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office and three regional offices of the Corporation. The intent will be that,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by making a single phone call,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a would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be investor or entrepreneur could have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their enquiry heard in a professional manner and receive direction on the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applicability of any Government program and appropriate follow-up action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required.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My Government will be undertaking a renewed effort to ensure the maximization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of its usage of local materials, goods and services where price, quality and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delivery is competitive. Requirements will be applied not only to all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Government departments and agencies, but as well to all organizations funded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through the provincial treasury.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The strength of Government's purchasing power can provide for our producers,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tradesmen and service people a secure market for their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labours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>. Similarly, if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properly harnessed as a development tool, it can provide the required stimulus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to justify new manufacturing enterprises to replace existing imports.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Combined with these efforts, My Government will commence a Province-wide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awareness campaign to make all Newfoundlanders more knowledgeable about the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enormous range of goods and services available from within the local economy.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This education campaign will make our people more appreciative of the benefits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that accrue to all of us by making as much of our expenditures as possible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within our Province.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The creation of meaningful employment opportunities and the utilization of our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natural advantages are most difficult tasks. They require a concerted effort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by all levels of Government, by the private sector and by our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force.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Further, such development occurs -- or fails to occur -- in a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climate which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is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as complex as that of our natural environment.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Newfoundland's economic climate is strongly influenced by the winds of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international trade. Over the past year, My Government has devoted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considerable resources to this policy area and has been encouraged by the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progress made towards further trade liberalization. Bilateral negotiations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between Canada and the United States towards a comprehensive freer trade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arrangement are well underway and in September 1986, a new round of</w:t>
      </w:r>
      <w:r w:rsidR="00486D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Multilateral Trade Negotiations was launched in Uruguay.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Newfoundland is a trading Province. Exports contribute about one and a half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billion dollars to our provincial economy, equivalent to eighty-seven percent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of the output of our goods producing sector. Access to the world's markets is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absolutely essential for our fisheries, mineral and forest industries. Access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that is secure, improved and enshrined in a trade agreement, is the objective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of the current negotiations with the United States, which takes 73 percent of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our total exports. My Government supports these objectives, and is actively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participating at all levels to ensure that Newfoundland's interests are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effectively promoted.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As stated, My Government supports "freer trade" for the secure access so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important to sustaining the jobs and economic activity in our export sectors.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However, there are other benefits from the potential trade agreement that are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also important, such as cheaper consumer imports in many categories of goods,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cheaper industrial inputs for business, improved market access for our fish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processing and other sectors where tariff and non-tariff barriers are now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significant, and finally, an improved climate for investment in Newfoundland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for firms which hope to cover the entire North American market.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My Government is also interested in securing the longer-term trade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liberalization which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may be possible under the Multilateral Trade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Negotiations. Progress here is an essential ingredient in creating the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opportunities for Newfoundlanders to be competitive and productive in the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international marketplace.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Another critical factor in determining the economic climate of a Country,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or in fact a Province, is the ability of Government to make the necessary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resource management decisions. This question of jurisdiction is nowhere more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pronounced,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nor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more important, than in the fishery, the economic life-blood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of many of our communities.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My Government has continued to be very concerned about the problem of foreign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overfishing on our continental shelf. My Ministers have met with Federal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Ministers on various occasions to emphasize the seriousness of this problem.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It was the subject of a </w:t>
      </w:r>
      <w:r w:rsidRPr="001B151C">
        <w:rPr>
          <w:rFonts w:ascii="Times New Roman" w:hAnsi="Times New Roman"/>
          <w:sz w:val="24"/>
          <w:szCs w:val="24"/>
          <w:lang w:val="en-US"/>
        </w:rPr>
        <w:lastRenderedPageBreak/>
        <w:t>meeting of the Atlantic Fisheries Ministers in St.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John's in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January,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1986 and was raised in a Report by Fisheries Ministers to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First Ministers' Conference in Vancouver in November, 1986.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In September, My Government released a public document entitled "The Problem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of Foreign Overfishing Off Canada's Atlantic Coast". This document reviewed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the growing problem of overfishing on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stocks which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straddle Canada's 200 mile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limit of extended fisheries jurisdiction. On the "Nose and Tail" of the Grand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Banks in particular, foreign fleets have been taking substantial amounts of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cod and flounder without regard to international management measures and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conservation regimes. This problem has become worse in recent years and has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now reached severe proportions.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Our fishing industry has estimated the total foreign catch in the Grand Banks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area at 86,000 metric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tonnes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, compared to 145,000 metric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tonnes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of Canadian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catches. If that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foreign caught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fish were landed and processed in Canada, it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could provide employment for about 2,500 Canadians and generate sales of over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100 million dollars.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My Government has supported and applauded announcements by the Federal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Government that it intends to strengthen measures to police the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200 mile</w:t>
      </w:r>
      <w:proofErr w:type="gramEnd"/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limit, and to punish offenders of Canada's fisheries laws. To merely police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line, however, will not solve the massive overfishing effort outside the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line, nor will it protect the livelihood of Newfoundland fishermen dependent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upon these cod and flounder resources.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The Government of Newfoundland and Labrador has proposed what it considers to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be the only feasible, and final long-term solution to this growing problem.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That solution is the extension of the functional fisheries management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jurisdiction of Canada over the "Nose and Tail" of the Grand Banks.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This would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fill the gap in existing practice and would be consistent with past national</w:t>
      </w:r>
      <w:r w:rsidR="009546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precedents.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My Government is disappointed that the Federal Government has not yet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supported this solution to the overfishing problem. However, at the First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Ministers' Conference in Vancouver, agreement was reached to establish a Task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Force on this and related international fisheries matters and to propose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further ways and means to address the problem of foreign overfishing. My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Government looks forward to the recommendations of this Task Force.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Separate from the general problem on the Grand Banks, is the serious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overfishing on the St. Pierre Bank in Zone 3PS. Here, vessels from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metropolitan France are taking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catches which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exceed their quota several times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over.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While My Government has been concerned about this problem for some time, it is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only recently that the Canadian public is recognizing it as a serious national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issue. The Canadian people for the first time have learned of the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unreasonableness of France's demands for fish quotas in our waters; their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intent to continue to overfish the cod stock on the South Coast of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Newfoundland, which provides the livelihood for thousands of </w:t>
      </w:r>
      <w:r w:rsidRPr="001B151C">
        <w:rPr>
          <w:rFonts w:ascii="Times New Roman" w:hAnsi="Times New Roman"/>
          <w:sz w:val="24"/>
          <w:szCs w:val="24"/>
          <w:lang w:val="en-US"/>
        </w:rPr>
        <w:lastRenderedPageBreak/>
        <w:t>fishermen in the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adjacent communities; and their intransigence in submitting the boundary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dispute to third party arbitration.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My Government agrees with the position of the Government of Canada that the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comprehensive and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long term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solution to this overfishing problem is a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resolution of the boundary question through third party arbitration. However,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My Government totally rejects any agreement to proceed to third party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arbitration that contemplates any allocations to France of the valuable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northern cod stocks. Rather, other levers in Canada's bilateral relations with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France must be used.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My Government will be presenting a suitable Resolution on this issue in this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Session.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As can be seen, the importance of good fisheries management to the economic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strength and stability of this Province cannot be overestimated. Clearly,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Canadian fisheries management control over the "Nose and Tail" of the Grand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Banks is essential.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Similarly, My Government has long sought an appropriate share of jurisdiction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over the fishery based upon the proposition that each coastal Province should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have a constitutionally recognized competence to participate in decision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--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making with respect to the harvesting and allocation of the fishery resource.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This participation would be secured by concurrent Federal and Provincial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powers.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Only in this way can we ensure that management decisions are made in the best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interests of those most directly affected. To quote from the 1986 Address, "it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is critical that we obtain a greater responsibility in determining how and by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whom our fishery resource is harvested".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It is not possible to pass over the necessary climate for development without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referring to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unrest in our Province.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During 1986 and thus far in 1987, we have seen major illegal work stoppages in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public sector, a construction industry strike and sporadic protests over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the issue of utilization of non-union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>, particularly in the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rehabilitation of the Come-by-Chance oil refinery.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It is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not the practice nor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the wish of My Government to take, or to be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perceived to take, measures which prejudice the existence or operation of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unions. The ability to bargain collectively is a hallmark of democracy and a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guarantee of the rights of union members. These rights must, however, be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balanced against the rights of, and the protection of, the private citizen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individual who does not possess or desire membership in such an</w:t>
      </w:r>
      <w:r w:rsidR="007A3D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organization.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My Government feels that the current balance of protection of private rights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and union rights in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legislation of our Province provides a fair and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equitable treatment for </w:t>
      </w:r>
      <w:r w:rsidRPr="001B151C">
        <w:rPr>
          <w:rFonts w:ascii="Times New Roman" w:hAnsi="Times New Roman"/>
          <w:sz w:val="24"/>
          <w:szCs w:val="24"/>
          <w:lang w:val="en-US"/>
        </w:rPr>
        <w:lastRenderedPageBreak/>
        <w:t>all. We do not feel that it is appropriate to force an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employer to hire persons of a particular status, through legislation.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Within the public sector our concern has been the protection of the security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and safety of the individual citizen. In any competition between a right to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strike and the protection of the helpless, we must have sufficient resources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available at all times to ensure the provision of a reasonable standard of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essential services. </w:t>
      </w:r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The question of an appropriate balance in this area is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currently being addressed by a review group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and My Government looks forward to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receiving their conclusions.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The efforts of My Government and the programs we have established to realize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our employment opportunities are not made in isolation. The Government of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Canada in its most recent Speech from the Throne announced an Atlantic Canada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Opportunities Agency to facilitate and coordinate all Federal development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initiatives in this area.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This is most welcome news and my Ministers have already commenced discussions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with their Federal counterparts to ensure that the Agency is appropriately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mandated and financed. To determine an appropriate level of financing, My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Government believes it is necessary to return to the proportions spent on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regional development in the period 1975-1976, when 56 percent of Canada's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regional development monies were spent in the Atlantic region. Given this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Province's level of disparity, a budget of $115 million should be allocated to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Newfoundland for cost shared agreements following the current model for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Economic and Regional Development Agreements.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The mandate of the Agency is as essential as its budget. The restructuring of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regional development portfolio of the Federal Government in 1983 changed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departmental focus from regional development to industrial development.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With that change came a dramatic shift in emphasis towards the central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Canadian industrialized region, to the detriment of the Provinces of Canada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most in need of developmental assistance. The national focus of current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Federal policies is a further barrier to the effective application of these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programs to Newfoundland where vastly different local conditions exist. It is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axiomatic that development can only be based upon our assets and resources,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our people and our organizations. The new Agency must be given a mandate that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permits it to modify the criteria of existing Federal programs in a manner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consistent with our local circumstances. Only in this way can we seize the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opportunities that exist within our Province. If this is done My Government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believes that the new initiative provides the vehicle for the redirection of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development efforts and the reestablishment of programs more relevant to our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needs.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The theme of this address, and the pre-occupation of My Government, is jobs.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Meaningful employment for all our citizens must be our most sought after goal.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To achieve it will require the pursuit of opportunities in all sectors of the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economy -- in the </w:t>
      </w:r>
      <w:r w:rsidRPr="001B151C">
        <w:rPr>
          <w:rFonts w:ascii="Times New Roman" w:hAnsi="Times New Roman"/>
          <w:sz w:val="24"/>
          <w:szCs w:val="24"/>
          <w:lang w:val="en-US"/>
        </w:rPr>
        <w:lastRenderedPageBreak/>
        <w:t>service sector as well as in the resource sector -- and in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all areas of the Province, both urban and rural. No matter how large or how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small, all potential employment opportunities must be seized upon. This, My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Government omitted to do.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My Government's efforts are concentrated on improving the employment prospects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for Newfoundlanders and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Labradorians</w:t>
      </w:r>
      <w:proofErr w:type="spellEnd"/>
      <w:proofErr w:type="gramStart"/>
      <w:r w:rsidRPr="001B151C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1B151C">
        <w:rPr>
          <w:rFonts w:ascii="Times New Roman" w:hAnsi="Times New Roman"/>
          <w:sz w:val="24"/>
          <w:szCs w:val="24"/>
          <w:lang w:val="en-US"/>
        </w:rPr>
        <w:t xml:space="preserve"> thereby realizing a vibrant economy, and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creating a sound financial base for Government programs. Only with success in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these areas can the social needs and aspirations of our people be effectively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responded to. Human development is the desire of all public policy and My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Government's commitment to human betterment through sound and sensitive social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policies is unwavering. To this end, we will continue: to provide a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comprehensive range of quality health care services; to protect and nurture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family through the provision of community-based services; to maintain an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up-to-date education and training system that responds to the rapid changes of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our time and the equal opportunity needs of our people; to support affirmative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action programs for women; and to preserve Newfoundland's heritage,</w:t>
      </w:r>
      <w:r w:rsidR="00F66DD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individuality and cultural uniqueness.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These initiatives of My Government towards human betterment represent an area</w:t>
      </w:r>
      <w:r w:rsidR="006311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of public policy in which I have a deep personal interest. For this reason, I</w:t>
      </w:r>
      <w:r w:rsidR="006311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have established a foundation on Family Life and a Family Life Institute with</w:t>
      </w:r>
      <w:r w:rsidR="006311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the objective of bringing together the various organizations in our Province</w:t>
      </w:r>
      <w:r w:rsidR="006311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that are involved in these matters. I look forward to the first annual</w:t>
      </w:r>
      <w:r w:rsidR="006311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conference on Family Life in Newfoundland and Labrador.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As we move forward with our economic and social programs in this Session and</w:t>
      </w:r>
      <w:r w:rsidR="006311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through 1987, we must do so with the faith and perseverance that characterized</w:t>
      </w:r>
      <w:r w:rsidR="006311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our forefathers. Their inherent strength and hard earned knowledge of wind and</w:t>
      </w:r>
      <w:r w:rsidR="006311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tide, and the complex currents of human experience, assured a good catch, a</w:t>
      </w:r>
      <w:r w:rsidR="006311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bountiful harvest. My Government pledges to use and maintain that legacy for</w:t>
      </w:r>
      <w:r w:rsidR="006311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this and future generations.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My Government plans to place a number of important pieces of legislation</w:t>
      </w:r>
      <w:r w:rsidR="006311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before you this Session. A full listing of this legislation will be tabled at</w:t>
      </w:r>
      <w:r w:rsidR="006311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the earliest opportunity so that all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Members can be properly</w:t>
      </w:r>
      <w:r w:rsidR="006311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prepared for the upcoming proceedings.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During the course of this Session, you will be asked to grant supply to Her</w:t>
      </w:r>
      <w:r w:rsidR="006311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>Majesty.</w:t>
      </w:r>
    </w:p>
    <w:p w:rsidR="00A64449" w:rsidRPr="001B151C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3110A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 xml:space="preserve">I invoke God's blessing upon you as you commence your </w:t>
      </w:r>
      <w:proofErr w:type="spellStart"/>
      <w:r w:rsidRPr="001B151C">
        <w:rPr>
          <w:rFonts w:ascii="Times New Roman" w:hAnsi="Times New Roman"/>
          <w:sz w:val="24"/>
          <w:szCs w:val="24"/>
          <w:lang w:val="en-US"/>
        </w:rPr>
        <w:t>labours</w:t>
      </w:r>
      <w:proofErr w:type="spellEnd"/>
      <w:r w:rsidRPr="001B151C">
        <w:rPr>
          <w:rFonts w:ascii="Times New Roman" w:hAnsi="Times New Roman"/>
          <w:sz w:val="24"/>
          <w:szCs w:val="24"/>
          <w:lang w:val="en-US"/>
        </w:rPr>
        <w:t xml:space="preserve"> in this Third</w:t>
      </w:r>
      <w:r w:rsidR="006311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151C">
        <w:rPr>
          <w:rFonts w:ascii="Times New Roman" w:hAnsi="Times New Roman"/>
          <w:sz w:val="24"/>
          <w:szCs w:val="24"/>
          <w:lang w:val="en-US"/>
        </w:rPr>
        <w:t xml:space="preserve">Session of the Fortieth General Assembly. </w:t>
      </w:r>
    </w:p>
    <w:p w:rsidR="0063110A" w:rsidRDefault="0063110A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63110A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1B151C">
        <w:rPr>
          <w:rFonts w:ascii="Times New Roman" w:hAnsi="Times New Roman"/>
          <w:sz w:val="24"/>
          <w:szCs w:val="24"/>
          <w:lang w:val="en-US"/>
        </w:rPr>
        <w:t>May Divine Providence guide you in</w:t>
      </w:r>
      <w:r w:rsidR="0063110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3110A">
        <w:rPr>
          <w:rFonts w:ascii="Times New Roman" w:hAnsi="Times New Roman"/>
          <w:sz w:val="24"/>
          <w:szCs w:val="24"/>
          <w:lang w:val="en-US"/>
        </w:rPr>
        <w:t xml:space="preserve">your </w:t>
      </w:r>
      <w:proofErr w:type="gramStart"/>
      <w:r w:rsidRPr="0063110A">
        <w:rPr>
          <w:rFonts w:ascii="Times New Roman" w:hAnsi="Times New Roman"/>
          <w:sz w:val="24"/>
          <w:szCs w:val="24"/>
          <w:lang w:val="en-US"/>
        </w:rPr>
        <w:t>deliberations.</w:t>
      </w:r>
      <w:proofErr w:type="gramEnd"/>
    </w:p>
    <w:p w:rsidR="00A64449" w:rsidRPr="0063110A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64449" w:rsidRPr="0063110A" w:rsidRDefault="00A64449" w:rsidP="00204695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A64449" w:rsidRPr="0063110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7099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D2"/>
    <w:rsid w:val="000008AD"/>
    <w:rsid w:val="000028E1"/>
    <w:rsid w:val="00003660"/>
    <w:rsid w:val="00013B86"/>
    <w:rsid w:val="00015255"/>
    <w:rsid w:val="0001639C"/>
    <w:rsid w:val="00024940"/>
    <w:rsid w:val="00025F07"/>
    <w:rsid w:val="00031552"/>
    <w:rsid w:val="00031BA5"/>
    <w:rsid w:val="00035B4C"/>
    <w:rsid w:val="0003727F"/>
    <w:rsid w:val="000474E3"/>
    <w:rsid w:val="000513E6"/>
    <w:rsid w:val="0005157D"/>
    <w:rsid w:val="00053E09"/>
    <w:rsid w:val="00060644"/>
    <w:rsid w:val="00060721"/>
    <w:rsid w:val="00061D8E"/>
    <w:rsid w:val="000641A9"/>
    <w:rsid w:val="00064D94"/>
    <w:rsid w:val="00065934"/>
    <w:rsid w:val="00067E4E"/>
    <w:rsid w:val="00070717"/>
    <w:rsid w:val="000728B8"/>
    <w:rsid w:val="00075BA2"/>
    <w:rsid w:val="00076F8E"/>
    <w:rsid w:val="000770B2"/>
    <w:rsid w:val="000777E1"/>
    <w:rsid w:val="00083C24"/>
    <w:rsid w:val="000858E5"/>
    <w:rsid w:val="000870E9"/>
    <w:rsid w:val="000878AB"/>
    <w:rsid w:val="000979E6"/>
    <w:rsid w:val="000A1726"/>
    <w:rsid w:val="000A2E29"/>
    <w:rsid w:val="000A2FB8"/>
    <w:rsid w:val="000A415F"/>
    <w:rsid w:val="000A49B5"/>
    <w:rsid w:val="000A631E"/>
    <w:rsid w:val="000A6999"/>
    <w:rsid w:val="000B03F4"/>
    <w:rsid w:val="000B1D31"/>
    <w:rsid w:val="000B3578"/>
    <w:rsid w:val="000B6D4D"/>
    <w:rsid w:val="000B6FD9"/>
    <w:rsid w:val="000B7EB1"/>
    <w:rsid w:val="000C3F2D"/>
    <w:rsid w:val="000D4047"/>
    <w:rsid w:val="000D40BB"/>
    <w:rsid w:val="000D5174"/>
    <w:rsid w:val="000E281E"/>
    <w:rsid w:val="000E39E7"/>
    <w:rsid w:val="000E525F"/>
    <w:rsid w:val="000E5334"/>
    <w:rsid w:val="000F0057"/>
    <w:rsid w:val="000F1AB0"/>
    <w:rsid w:val="000F1B68"/>
    <w:rsid w:val="000F248E"/>
    <w:rsid w:val="000F2B22"/>
    <w:rsid w:val="001003C2"/>
    <w:rsid w:val="00100BEE"/>
    <w:rsid w:val="00100E6D"/>
    <w:rsid w:val="0010435E"/>
    <w:rsid w:val="00113B44"/>
    <w:rsid w:val="0011409B"/>
    <w:rsid w:val="001177A2"/>
    <w:rsid w:val="00120C44"/>
    <w:rsid w:val="001228BF"/>
    <w:rsid w:val="0012347B"/>
    <w:rsid w:val="00123ED7"/>
    <w:rsid w:val="001262D2"/>
    <w:rsid w:val="0013106C"/>
    <w:rsid w:val="00134B29"/>
    <w:rsid w:val="0014215E"/>
    <w:rsid w:val="00146F30"/>
    <w:rsid w:val="001513EA"/>
    <w:rsid w:val="00154E63"/>
    <w:rsid w:val="00155B73"/>
    <w:rsid w:val="0016177D"/>
    <w:rsid w:val="00163BBD"/>
    <w:rsid w:val="00165176"/>
    <w:rsid w:val="0016599C"/>
    <w:rsid w:val="001677A6"/>
    <w:rsid w:val="00167ADA"/>
    <w:rsid w:val="00167E87"/>
    <w:rsid w:val="001712D9"/>
    <w:rsid w:val="00182249"/>
    <w:rsid w:val="001826F2"/>
    <w:rsid w:val="001831FA"/>
    <w:rsid w:val="0018430F"/>
    <w:rsid w:val="001856AE"/>
    <w:rsid w:val="0018575E"/>
    <w:rsid w:val="00187909"/>
    <w:rsid w:val="001926D1"/>
    <w:rsid w:val="00192700"/>
    <w:rsid w:val="001972B6"/>
    <w:rsid w:val="00197695"/>
    <w:rsid w:val="001B151C"/>
    <w:rsid w:val="001B3CA3"/>
    <w:rsid w:val="001B6217"/>
    <w:rsid w:val="001B6B30"/>
    <w:rsid w:val="001B7886"/>
    <w:rsid w:val="001C12B4"/>
    <w:rsid w:val="001C304B"/>
    <w:rsid w:val="001D61AC"/>
    <w:rsid w:val="001D6C56"/>
    <w:rsid w:val="001D6DAA"/>
    <w:rsid w:val="001D75F4"/>
    <w:rsid w:val="001E32F9"/>
    <w:rsid w:val="001E4525"/>
    <w:rsid w:val="001E5A2C"/>
    <w:rsid w:val="001E5A71"/>
    <w:rsid w:val="001E5B9F"/>
    <w:rsid w:val="001F5958"/>
    <w:rsid w:val="001F5A66"/>
    <w:rsid w:val="001F7156"/>
    <w:rsid w:val="002045F3"/>
    <w:rsid w:val="00204695"/>
    <w:rsid w:val="00207948"/>
    <w:rsid w:val="00211E40"/>
    <w:rsid w:val="00216C9E"/>
    <w:rsid w:val="00223395"/>
    <w:rsid w:val="00226239"/>
    <w:rsid w:val="00227157"/>
    <w:rsid w:val="00233049"/>
    <w:rsid w:val="002335B7"/>
    <w:rsid w:val="00234411"/>
    <w:rsid w:val="002347B3"/>
    <w:rsid w:val="00235563"/>
    <w:rsid w:val="00235AE4"/>
    <w:rsid w:val="00237658"/>
    <w:rsid w:val="00237799"/>
    <w:rsid w:val="00240CFB"/>
    <w:rsid w:val="00241E31"/>
    <w:rsid w:val="002445C5"/>
    <w:rsid w:val="002446DB"/>
    <w:rsid w:val="002513C5"/>
    <w:rsid w:val="00251E43"/>
    <w:rsid w:val="0025408A"/>
    <w:rsid w:val="00263EF1"/>
    <w:rsid w:val="002711CE"/>
    <w:rsid w:val="00274438"/>
    <w:rsid w:val="002769A4"/>
    <w:rsid w:val="00281B98"/>
    <w:rsid w:val="00284BB5"/>
    <w:rsid w:val="0028536C"/>
    <w:rsid w:val="00285D9B"/>
    <w:rsid w:val="00286412"/>
    <w:rsid w:val="00290F44"/>
    <w:rsid w:val="00294502"/>
    <w:rsid w:val="002962A2"/>
    <w:rsid w:val="002A35FA"/>
    <w:rsid w:val="002A6BC2"/>
    <w:rsid w:val="002A6D71"/>
    <w:rsid w:val="002A771B"/>
    <w:rsid w:val="002B1865"/>
    <w:rsid w:val="002B34AB"/>
    <w:rsid w:val="002B4E2A"/>
    <w:rsid w:val="002B582F"/>
    <w:rsid w:val="002B794F"/>
    <w:rsid w:val="002C25B5"/>
    <w:rsid w:val="002D39B4"/>
    <w:rsid w:val="002D42A2"/>
    <w:rsid w:val="002D73D1"/>
    <w:rsid w:val="002D78DF"/>
    <w:rsid w:val="002E0720"/>
    <w:rsid w:val="002E2C41"/>
    <w:rsid w:val="002E3ACE"/>
    <w:rsid w:val="002E4166"/>
    <w:rsid w:val="002F6BAE"/>
    <w:rsid w:val="002F6D0E"/>
    <w:rsid w:val="002F76E3"/>
    <w:rsid w:val="00300FCC"/>
    <w:rsid w:val="00304C67"/>
    <w:rsid w:val="00304D2F"/>
    <w:rsid w:val="00305D07"/>
    <w:rsid w:val="003060EE"/>
    <w:rsid w:val="0030795B"/>
    <w:rsid w:val="00312DB0"/>
    <w:rsid w:val="00316248"/>
    <w:rsid w:val="00321CDD"/>
    <w:rsid w:val="00324479"/>
    <w:rsid w:val="003245DD"/>
    <w:rsid w:val="00327180"/>
    <w:rsid w:val="00332856"/>
    <w:rsid w:val="00333C5C"/>
    <w:rsid w:val="003379D6"/>
    <w:rsid w:val="0034062C"/>
    <w:rsid w:val="00340F29"/>
    <w:rsid w:val="0034147A"/>
    <w:rsid w:val="00341BD3"/>
    <w:rsid w:val="00343274"/>
    <w:rsid w:val="0034498A"/>
    <w:rsid w:val="003453E8"/>
    <w:rsid w:val="00352B62"/>
    <w:rsid w:val="00356BD6"/>
    <w:rsid w:val="00365397"/>
    <w:rsid w:val="003701BC"/>
    <w:rsid w:val="003729A9"/>
    <w:rsid w:val="00372F37"/>
    <w:rsid w:val="0037310D"/>
    <w:rsid w:val="00384D40"/>
    <w:rsid w:val="00390B41"/>
    <w:rsid w:val="003923F7"/>
    <w:rsid w:val="00392AA7"/>
    <w:rsid w:val="0039377F"/>
    <w:rsid w:val="0039552A"/>
    <w:rsid w:val="003956DF"/>
    <w:rsid w:val="003A1C5D"/>
    <w:rsid w:val="003A20BA"/>
    <w:rsid w:val="003A315E"/>
    <w:rsid w:val="003A35A1"/>
    <w:rsid w:val="003A55BD"/>
    <w:rsid w:val="003A6CA6"/>
    <w:rsid w:val="003B3B50"/>
    <w:rsid w:val="003B4791"/>
    <w:rsid w:val="003B5D55"/>
    <w:rsid w:val="003B6BC9"/>
    <w:rsid w:val="003B6F39"/>
    <w:rsid w:val="003B741A"/>
    <w:rsid w:val="003C4562"/>
    <w:rsid w:val="003C5014"/>
    <w:rsid w:val="003C59B8"/>
    <w:rsid w:val="003C5D17"/>
    <w:rsid w:val="003C6013"/>
    <w:rsid w:val="003C7E86"/>
    <w:rsid w:val="003D0043"/>
    <w:rsid w:val="003D38BC"/>
    <w:rsid w:val="003D7249"/>
    <w:rsid w:val="003E6E28"/>
    <w:rsid w:val="003E72B2"/>
    <w:rsid w:val="003E7358"/>
    <w:rsid w:val="003E7B0A"/>
    <w:rsid w:val="003F52BF"/>
    <w:rsid w:val="003F616E"/>
    <w:rsid w:val="003F7005"/>
    <w:rsid w:val="00400897"/>
    <w:rsid w:val="00404E97"/>
    <w:rsid w:val="00406903"/>
    <w:rsid w:val="00406EBC"/>
    <w:rsid w:val="00412147"/>
    <w:rsid w:val="00414AD9"/>
    <w:rsid w:val="00414B16"/>
    <w:rsid w:val="004175F5"/>
    <w:rsid w:val="004219BD"/>
    <w:rsid w:val="00424E7B"/>
    <w:rsid w:val="00431F90"/>
    <w:rsid w:val="004358A4"/>
    <w:rsid w:val="00436E4D"/>
    <w:rsid w:val="00444209"/>
    <w:rsid w:val="004465F9"/>
    <w:rsid w:val="00447727"/>
    <w:rsid w:val="0045211A"/>
    <w:rsid w:val="004542CD"/>
    <w:rsid w:val="00455888"/>
    <w:rsid w:val="0046346D"/>
    <w:rsid w:val="00467AFC"/>
    <w:rsid w:val="004749C8"/>
    <w:rsid w:val="00476E7C"/>
    <w:rsid w:val="0048190A"/>
    <w:rsid w:val="00483CB2"/>
    <w:rsid w:val="00486D1B"/>
    <w:rsid w:val="00492F6C"/>
    <w:rsid w:val="004934A2"/>
    <w:rsid w:val="004954A1"/>
    <w:rsid w:val="004A7986"/>
    <w:rsid w:val="004B41FD"/>
    <w:rsid w:val="004B50FB"/>
    <w:rsid w:val="004B5813"/>
    <w:rsid w:val="004C0017"/>
    <w:rsid w:val="004C2234"/>
    <w:rsid w:val="004C6B2D"/>
    <w:rsid w:val="004C77A7"/>
    <w:rsid w:val="004D7FEE"/>
    <w:rsid w:val="004E36D0"/>
    <w:rsid w:val="004E5222"/>
    <w:rsid w:val="004E6F90"/>
    <w:rsid w:val="004F04D4"/>
    <w:rsid w:val="004F22EF"/>
    <w:rsid w:val="004F4937"/>
    <w:rsid w:val="004F4F90"/>
    <w:rsid w:val="004F761B"/>
    <w:rsid w:val="005012E7"/>
    <w:rsid w:val="00501F89"/>
    <w:rsid w:val="00503B31"/>
    <w:rsid w:val="0050456B"/>
    <w:rsid w:val="00504D5C"/>
    <w:rsid w:val="00506F01"/>
    <w:rsid w:val="0051022F"/>
    <w:rsid w:val="0053299E"/>
    <w:rsid w:val="00534C17"/>
    <w:rsid w:val="005375AB"/>
    <w:rsid w:val="00537BA3"/>
    <w:rsid w:val="00537C04"/>
    <w:rsid w:val="00543059"/>
    <w:rsid w:val="005442DF"/>
    <w:rsid w:val="00552AA0"/>
    <w:rsid w:val="005545CB"/>
    <w:rsid w:val="00554693"/>
    <w:rsid w:val="00565696"/>
    <w:rsid w:val="005662B9"/>
    <w:rsid w:val="00567083"/>
    <w:rsid w:val="00575505"/>
    <w:rsid w:val="00575FC5"/>
    <w:rsid w:val="00581A9D"/>
    <w:rsid w:val="00585F3E"/>
    <w:rsid w:val="005A2846"/>
    <w:rsid w:val="005A3D71"/>
    <w:rsid w:val="005A58F2"/>
    <w:rsid w:val="005B32BC"/>
    <w:rsid w:val="005B3457"/>
    <w:rsid w:val="005B667E"/>
    <w:rsid w:val="005B6A29"/>
    <w:rsid w:val="005D0DBC"/>
    <w:rsid w:val="005D1029"/>
    <w:rsid w:val="005D3633"/>
    <w:rsid w:val="005D5A51"/>
    <w:rsid w:val="005D65CA"/>
    <w:rsid w:val="005D70CD"/>
    <w:rsid w:val="005E1B9A"/>
    <w:rsid w:val="005E6CA7"/>
    <w:rsid w:val="005F2601"/>
    <w:rsid w:val="005F36A1"/>
    <w:rsid w:val="005F69F1"/>
    <w:rsid w:val="005F7653"/>
    <w:rsid w:val="00606EB1"/>
    <w:rsid w:val="00607586"/>
    <w:rsid w:val="00607AFF"/>
    <w:rsid w:val="00614A04"/>
    <w:rsid w:val="0061701B"/>
    <w:rsid w:val="0061794E"/>
    <w:rsid w:val="0062046A"/>
    <w:rsid w:val="00620541"/>
    <w:rsid w:val="00620622"/>
    <w:rsid w:val="0062203F"/>
    <w:rsid w:val="00622CA7"/>
    <w:rsid w:val="00622F2A"/>
    <w:rsid w:val="00625012"/>
    <w:rsid w:val="00630C12"/>
    <w:rsid w:val="0063110A"/>
    <w:rsid w:val="00631E21"/>
    <w:rsid w:val="00632010"/>
    <w:rsid w:val="00634929"/>
    <w:rsid w:val="00641836"/>
    <w:rsid w:val="00645F0C"/>
    <w:rsid w:val="0064613B"/>
    <w:rsid w:val="006468EF"/>
    <w:rsid w:val="0065253F"/>
    <w:rsid w:val="0065336A"/>
    <w:rsid w:val="00655442"/>
    <w:rsid w:val="006569AA"/>
    <w:rsid w:val="00657196"/>
    <w:rsid w:val="00661B2D"/>
    <w:rsid w:val="006655C2"/>
    <w:rsid w:val="00667B08"/>
    <w:rsid w:val="00667E83"/>
    <w:rsid w:val="00672DF2"/>
    <w:rsid w:val="00672EF3"/>
    <w:rsid w:val="00673C92"/>
    <w:rsid w:val="00682C4A"/>
    <w:rsid w:val="00692D72"/>
    <w:rsid w:val="006945B3"/>
    <w:rsid w:val="006A3180"/>
    <w:rsid w:val="006A4D59"/>
    <w:rsid w:val="006A6889"/>
    <w:rsid w:val="006B3541"/>
    <w:rsid w:val="006C0044"/>
    <w:rsid w:val="006C06D2"/>
    <w:rsid w:val="006C1D7C"/>
    <w:rsid w:val="006C4099"/>
    <w:rsid w:val="006D1E77"/>
    <w:rsid w:val="006D2DDD"/>
    <w:rsid w:val="006D37B6"/>
    <w:rsid w:val="006E02B9"/>
    <w:rsid w:val="006E4FB8"/>
    <w:rsid w:val="006E673F"/>
    <w:rsid w:val="006F10AB"/>
    <w:rsid w:val="006F167F"/>
    <w:rsid w:val="006F2FB5"/>
    <w:rsid w:val="006F76AD"/>
    <w:rsid w:val="00701F5C"/>
    <w:rsid w:val="007055C2"/>
    <w:rsid w:val="00705E28"/>
    <w:rsid w:val="00710FE3"/>
    <w:rsid w:val="007122AC"/>
    <w:rsid w:val="00712646"/>
    <w:rsid w:val="00714722"/>
    <w:rsid w:val="00714E94"/>
    <w:rsid w:val="00716D33"/>
    <w:rsid w:val="00720BDD"/>
    <w:rsid w:val="00721F66"/>
    <w:rsid w:val="00723632"/>
    <w:rsid w:val="00724A7E"/>
    <w:rsid w:val="00725D6F"/>
    <w:rsid w:val="0073395A"/>
    <w:rsid w:val="007350E6"/>
    <w:rsid w:val="007377D1"/>
    <w:rsid w:val="00741F74"/>
    <w:rsid w:val="007426C5"/>
    <w:rsid w:val="007458D6"/>
    <w:rsid w:val="007518E1"/>
    <w:rsid w:val="00751FC6"/>
    <w:rsid w:val="007532FF"/>
    <w:rsid w:val="007543E7"/>
    <w:rsid w:val="007547E1"/>
    <w:rsid w:val="00754FD6"/>
    <w:rsid w:val="0075580C"/>
    <w:rsid w:val="00764E9C"/>
    <w:rsid w:val="007660E5"/>
    <w:rsid w:val="007740CD"/>
    <w:rsid w:val="00774CA4"/>
    <w:rsid w:val="00777ACD"/>
    <w:rsid w:val="0078294C"/>
    <w:rsid w:val="0078412C"/>
    <w:rsid w:val="0078527F"/>
    <w:rsid w:val="00785876"/>
    <w:rsid w:val="00795A3F"/>
    <w:rsid w:val="007966BC"/>
    <w:rsid w:val="007970FD"/>
    <w:rsid w:val="007A01A2"/>
    <w:rsid w:val="007A07C8"/>
    <w:rsid w:val="007A17DB"/>
    <w:rsid w:val="007A1DFD"/>
    <w:rsid w:val="007A3DA5"/>
    <w:rsid w:val="007A4ABA"/>
    <w:rsid w:val="007A58ED"/>
    <w:rsid w:val="007B2AB3"/>
    <w:rsid w:val="007B4F0F"/>
    <w:rsid w:val="007B6D51"/>
    <w:rsid w:val="007B71A6"/>
    <w:rsid w:val="007B773C"/>
    <w:rsid w:val="007C3EE9"/>
    <w:rsid w:val="007C6594"/>
    <w:rsid w:val="007C68BE"/>
    <w:rsid w:val="007C7A57"/>
    <w:rsid w:val="007D0245"/>
    <w:rsid w:val="007D113E"/>
    <w:rsid w:val="007D286C"/>
    <w:rsid w:val="007D33DE"/>
    <w:rsid w:val="007D376A"/>
    <w:rsid w:val="007D5418"/>
    <w:rsid w:val="007D6BC5"/>
    <w:rsid w:val="007E4B6A"/>
    <w:rsid w:val="007F0332"/>
    <w:rsid w:val="007F1AD4"/>
    <w:rsid w:val="007F3837"/>
    <w:rsid w:val="007F595C"/>
    <w:rsid w:val="007F6093"/>
    <w:rsid w:val="00800D0F"/>
    <w:rsid w:val="00801A2F"/>
    <w:rsid w:val="00801FB6"/>
    <w:rsid w:val="008020E9"/>
    <w:rsid w:val="00802432"/>
    <w:rsid w:val="00805B6C"/>
    <w:rsid w:val="00807682"/>
    <w:rsid w:val="00811BA7"/>
    <w:rsid w:val="00812F90"/>
    <w:rsid w:val="00813681"/>
    <w:rsid w:val="00813720"/>
    <w:rsid w:val="008142D6"/>
    <w:rsid w:val="008169A4"/>
    <w:rsid w:val="00820034"/>
    <w:rsid w:val="00820D21"/>
    <w:rsid w:val="00821232"/>
    <w:rsid w:val="00824918"/>
    <w:rsid w:val="00824E40"/>
    <w:rsid w:val="00831342"/>
    <w:rsid w:val="00835989"/>
    <w:rsid w:val="00837212"/>
    <w:rsid w:val="00837D1F"/>
    <w:rsid w:val="00842B58"/>
    <w:rsid w:val="0084397D"/>
    <w:rsid w:val="00843CC5"/>
    <w:rsid w:val="0084481D"/>
    <w:rsid w:val="008523A5"/>
    <w:rsid w:val="00855522"/>
    <w:rsid w:val="00857882"/>
    <w:rsid w:val="00860D0D"/>
    <w:rsid w:val="00863D06"/>
    <w:rsid w:val="008735C8"/>
    <w:rsid w:val="00873E94"/>
    <w:rsid w:val="00883B78"/>
    <w:rsid w:val="00884B98"/>
    <w:rsid w:val="00885BD3"/>
    <w:rsid w:val="00886E8E"/>
    <w:rsid w:val="00887217"/>
    <w:rsid w:val="008908E0"/>
    <w:rsid w:val="008919D6"/>
    <w:rsid w:val="00896F45"/>
    <w:rsid w:val="008A13EB"/>
    <w:rsid w:val="008A274B"/>
    <w:rsid w:val="008A5930"/>
    <w:rsid w:val="008A7A55"/>
    <w:rsid w:val="008B06D1"/>
    <w:rsid w:val="008B3494"/>
    <w:rsid w:val="008B3858"/>
    <w:rsid w:val="008B4083"/>
    <w:rsid w:val="008C2AC6"/>
    <w:rsid w:val="008D15CF"/>
    <w:rsid w:val="008D1B56"/>
    <w:rsid w:val="008D1DE3"/>
    <w:rsid w:val="008E1BE5"/>
    <w:rsid w:val="008E3DA1"/>
    <w:rsid w:val="008E4C97"/>
    <w:rsid w:val="008F09F3"/>
    <w:rsid w:val="008F7814"/>
    <w:rsid w:val="00900603"/>
    <w:rsid w:val="00902F7D"/>
    <w:rsid w:val="0090308F"/>
    <w:rsid w:val="009071E9"/>
    <w:rsid w:val="00913032"/>
    <w:rsid w:val="00916DA6"/>
    <w:rsid w:val="00916FC5"/>
    <w:rsid w:val="009223EE"/>
    <w:rsid w:val="00922BE4"/>
    <w:rsid w:val="00923F54"/>
    <w:rsid w:val="00925712"/>
    <w:rsid w:val="00926D7B"/>
    <w:rsid w:val="009332E0"/>
    <w:rsid w:val="0093369D"/>
    <w:rsid w:val="00940B4F"/>
    <w:rsid w:val="009451CB"/>
    <w:rsid w:val="0094662B"/>
    <w:rsid w:val="00946704"/>
    <w:rsid w:val="00947B8E"/>
    <w:rsid w:val="00954014"/>
    <w:rsid w:val="009546A8"/>
    <w:rsid w:val="00960D03"/>
    <w:rsid w:val="00966481"/>
    <w:rsid w:val="009709A8"/>
    <w:rsid w:val="009733BF"/>
    <w:rsid w:val="009734A0"/>
    <w:rsid w:val="00973F2E"/>
    <w:rsid w:val="00976CA5"/>
    <w:rsid w:val="00983235"/>
    <w:rsid w:val="00983A98"/>
    <w:rsid w:val="00984398"/>
    <w:rsid w:val="009843A1"/>
    <w:rsid w:val="00993DF5"/>
    <w:rsid w:val="00993F26"/>
    <w:rsid w:val="00996FD2"/>
    <w:rsid w:val="009970B7"/>
    <w:rsid w:val="009A146D"/>
    <w:rsid w:val="009A3045"/>
    <w:rsid w:val="009B0807"/>
    <w:rsid w:val="009B5F70"/>
    <w:rsid w:val="009C548C"/>
    <w:rsid w:val="009C6613"/>
    <w:rsid w:val="009C6D38"/>
    <w:rsid w:val="009D1DC3"/>
    <w:rsid w:val="009D766B"/>
    <w:rsid w:val="009F2E4A"/>
    <w:rsid w:val="00A004C9"/>
    <w:rsid w:val="00A02760"/>
    <w:rsid w:val="00A12691"/>
    <w:rsid w:val="00A22E7E"/>
    <w:rsid w:val="00A3000F"/>
    <w:rsid w:val="00A34C7A"/>
    <w:rsid w:val="00A354A8"/>
    <w:rsid w:val="00A36772"/>
    <w:rsid w:val="00A40A84"/>
    <w:rsid w:val="00A415B3"/>
    <w:rsid w:val="00A435D2"/>
    <w:rsid w:val="00A43CC0"/>
    <w:rsid w:val="00A442EA"/>
    <w:rsid w:val="00A46347"/>
    <w:rsid w:val="00A51201"/>
    <w:rsid w:val="00A52A86"/>
    <w:rsid w:val="00A52D66"/>
    <w:rsid w:val="00A53413"/>
    <w:rsid w:val="00A5486E"/>
    <w:rsid w:val="00A57719"/>
    <w:rsid w:val="00A60E06"/>
    <w:rsid w:val="00A62BB9"/>
    <w:rsid w:val="00A63F1C"/>
    <w:rsid w:val="00A64449"/>
    <w:rsid w:val="00A6508B"/>
    <w:rsid w:val="00A70434"/>
    <w:rsid w:val="00A7127F"/>
    <w:rsid w:val="00A71754"/>
    <w:rsid w:val="00A76E37"/>
    <w:rsid w:val="00A8247D"/>
    <w:rsid w:val="00A82C2E"/>
    <w:rsid w:val="00A83781"/>
    <w:rsid w:val="00A90161"/>
    <w:rsid w:val="00A94DC5"/>
    <w:rsid w:val="00A96217"/>
    <w:rsid w:val="00AA3FF5"/>
    <w:rsid w:val="00AB003C"/>
    <w:rsid w:val="00AB056A"/>
    <w:rsid w:val="00AB13A6"/>
    <w:rsid w:val="00AB714F"/>
    <w:rsid w:val="00AC1BFC"/>
    <w:rsid w:val="00AC31D2"/>
    <w:rsid w:val="00AC38F0"/>
    <w:rsid w:val="00AC40A8"/>
    <w:rsid w:val="00AC51FE"/>
    <w:rsid w:val="00AD0BBE"/>
    <w:rsid w:val="00AD1F4D"/>
    <w:rsid w:val="00AD4873"/>
    <w:rsid w:val="00AD6AF1"/>
    <w:rsid w:val="00AE2BE5"/>
    <w:rsid w:val="00AE3D2B"/>
    <w:rsid w:val="00AE577A"/>
    <w:rsid w:val="00AF081C"/>
    <w:rsid w:val="00AF0B31"/>
    <w:rsid w:val="00AF32EF"/>
    <w:rsid w:val="00AF5B14"/>
    <w:rsid w:val="00AF5DAE"/>
    <w:rsid w:val="00AF707B"/>
    <w:rsid w:val="00AF7461"/>
    <w:rsid w:val="00B00053"/>
    <w:rsid w:val="00B04EE7"/>
    <w:rsid w:val="00B06575"/>
    <w:rsid w:val="00B10117"/>
    <w:rsid w:val="00B12BAD"/>
    <w:rsid w:val="00B152C4"/>
    <w:rsid w:val="00B15757"/>
    <w:rsid w:val="00B17675"/>
    <w:rsid w:val="00B22E46"/>
    <w:rsid w:val="00B234FE"/>
    <w:rsid w:val="00B30B0A"/>
    <w:rsid w:val="00B32D80"/>
    <w:rsid w:val="00B36B8F"/>
    <w:rsid w:val="00B41C72"/>
    <w:rsid w:val="00B42601"/>
    <w:rsid w:val="00B46845"/>
    <w:rsid w:val="00B52C17"/>
    <w:rsid w:val="00B52F1F"/>
    <w:rsid w:val="00B53C49"/>
    <w:rsid w:val="00B5415E"/>
    <w:rsid w:val="00B55A2F"/>
    <w:rsid w:val="00B55CEB"/>
    <w:rsid w:val="00B57DA1"/>
    <w:rsid w:val="00B60600"/>
    <w:rsid w:val="00B6083E"/>
    <w:rsid w:val="00B61115"/>
    <w:rsid w:val="00B618ED"/>
    <w:rsid w:val="00B65C73"/>
    <w:rsid w:val="00B74107"/>
    <w:rsid w:val="00B75CC4"/>
    <w:rsid w:val="00B76919"/>
    <w:rsid w:val="00B77DCC"/>
    <w:rsid w:val="00B77F5C"/>
    <w:rsid w:val="00B832B0"/>
    <w:rsid w:val="00B872E0"/>
    <w:rsid w:val="00B87C5F"/>
    <w:rsid w:val="00B9059C"/>
    <w:rsid w:val="00B933F4"/>
    <w:rsid w:val="00B9502C"/>
    <w:rsid w:val="00B97484"/>
    <w:rsid w:val="00BA1092"/>
    <w:rsid w:val="00BA27B6"/>
    <w:rsid w:val="00BA3A29"/>
    <w:rsid w:val="00BA660A"/>
    <w:rsid w:val="00BA7D17"/>
    <w:rsid w:val="00BB0A7B"/>
    <w:rsid w:val="00BB1747"/>
    <w:rsid w:val="00BB7CCD"/>
    <w:rsid w:val="00BC1FE7"/>
    <w:rsid w:val="00BC23ED"/>
    <w:rsid w:val="00BC2633"/>
    <w:rsid w:val="00BC46F2"/>
    <w:rsid w:val="00BC488B"/>
    <w:rsid w:val="00BC638E"/>
    <w:rsid w:val="00BC76B6"/>
    <w:rsid w:val="00BD0005"/>
    <w:rsid w:val="00BD2DDA"/>
    <w:rsid w:val="00BD665E"/>
    <w:rsid w:val="00BD72C4"/>
    <w:rsid w:val="00BE09EF"/>
    <w:rsid w:val="00BE21D5"/>
    <w:rsid w:val="00BE2FA9"/>
    <w:rsid w:val="00BF1081"/>
    <w:rsid w:val="00BF1EBF"/>
    <w:rsid w:val="00BF21B8"/>
    <w:rsid w:val="00BF5D09"/>
    <w:rsid w:val="00BF623A"/>
    <w:rsid w:val="00C024F7"/>
    <w:rsid w:val="00C04080"/>
    <w:rsid w:val="00C05024"/>
    <w:rsid w:val="00C05D9E"/>
    <w:rsid w:val="00C077BD"/>
    <w:rsid w:val="00C21EA7"/>
    <w:rsid w:val="00C24131"/>
    <w:rsid w:val="00C2486C"/>
    <w:rsid w:val="00C31101"/>
    <w:rsid w:val="00C3680E"/>
    <w:rsid w:val="00C52CAC"/>
    <w:rsid w:val="00C53A8C"/>
    <w:rsid w:val="00C540CD"/>
    <w:rsid w:val="00C57655"/>
    <w:rsid w:val="00C61C1E"/>
    <w:rsid w:val="00C654F9"/>
    <w:rsid w:val="00C661B8"/>
    <w:rsid w:val="00C7432B"/>
    <w:rsid w:val="00C750C4"/>
    <w:rsid w:val="00C8153D"/>
    <w:rsid w:val="00C8270A"/>
    <w:rsid w:val="00C84287"/>
    <w:rsid w:val="00C90C45"/>
    <w:rsid w:val="00C91B0B"/>
    <w:rsid w:val="00C96528"/>
    <w:rsid w:val="00CA1675"/>
    <w:rsid w:val="00CA2E01"/>
    <w:rsid w:val="00CA4DAB"/>
    <w:rsid w:val="00CA7870"/>
    <w:rsid w:val="00CB146D"/>
    <w:rsid w:val="00CB41DC"/>
    <w:rsid w:val="00CB4573"/>
    <w:rsid w:val="00CB52A1"/>
    <w:rsid w:val="00CC6785"/>
    <w:rsid w:val="00CC6E83"/>
    <w:rsid w:val="00CD1F0A"/>
    <w:rsid w:val="00CD31A1"/>
    <w:rsid w:val="00CD665A"/>
    <w:rsid w:val="00CD70F7"/>
    <w:rsid w:val="00CD7133"/>
    <w:rsid w:val="00CD7DBE"/>
    <w:rsid w:val="00CE5B95"/>
    <w:rsid w:val="00CF08E0"/>
    <w:rsid w:val="00CF09B4"/>
    <w:rsid w:val="00CF22D4"/>
    <w:rsid w:val="00CF6DFE"/>
    <w:rsid w:val="00D01D94"/>
    <w:rsid w:val="00D026C7"/>
    <w:rsid w:val="00D10CC1"/>
    <w:rsid w:val="00D111AA"/>
    <w:rsid w:val="00D118B0"/>
    <w:rsid w:val="00D1331B"/>
    <w:rsid w:val="00D13CFC"/>
    <w:rsid w:val="00D15841"/>
    <w:rsid w:val="00D22F64"/>
    <w:rsid w:val="00D23D54"/>
    <w:rsid w:val="00D2554F"/>
    <w:rsid w:val="00D25A13"/>
    <w:rsid w:val="00D25C6C"/>
    <w:rsid w:val="00D2620D"/>
    <w:rsid w:val="00D268AD"/>
    <w:rsid w:val="00D305B3"/>
    <w:rsid w:val="00D3787C"/>
    <w:rsid w:val="00D51A05"/>
    <w:rsid w:val="00D61EBD"/>
    <w:rsid w:val="00D629C0"/>
    <w:rsid w:val="00D63049"/>
    <w:rsid w:val="00D6692C"/>
    <w:rsid w:val="00D72616"/>
    <w:rsid w:val="00D76061"/>
    <w:rsid w:val="00D80399"/>
    <w:rsid w:val="00D82AAC"/>
    <w:rsid w:val="00D8529B"/>
    <w:rsid w:val="00D91D0E"/>
    <w:rsid w:val="00D921F4"/>
    <w:rsid w:val="00D9301E"/>
    <w:rsid w:val="00D94113"/>
    <w:rsid w:val="00D950E7"/>
    <w:rsid w:val="00DA2397"/>
    <w:rsid w:val="00DA34DC"/>
    <w:rsid w:val="00DA4254"/>
    <w:rsid w:val="00DA5FC5"/>
    <w:rsid w:val="00DA66C8"/>
    <w:rsid w:val="00DA6C8B"/>
    <w:rsid w:val="00DA785B"/>
    <w:rsid w:val="00DA7BF6"/>
    <w:rsid w:val="00DB1251"/>
    <w:rsid w:val="00DB30AF"/>
    <w:rsid w:val="00DB494C"/>
    <w:rsid w:val="00DC3EBD"/>
    <w:rsid w:val="00DC4EFC"/>
    <w:rsid w:val="00DC6B63"/>
    <w:rsid w:val="00DD3716"/>
    <w:rsid w:val="00DF2A0D"/>
    <w:rsid w:val="00DF69D1"/>
    <w:rsid w:val="00DF6D5C"/>
    <w:rsid w:val="00DF78B6"/>
    <w:rsid w:val="00E033A3"/>
    <w:rsid w:val="00E0709C"/>
    <w:rsid w:val="00E14738"/>
    <w:rsid w:val="00E211CC"/>
    <w:rsid w:val="00E21567"/>
    <w:rsid w:val="00E21E94"/>
    <w:rsid w:val="00E23C64"/>
    <w:rsid w:val="00E250FF"/>
    <w:rsid w:val="00E30253"/>
    <w:rsid w:val="00E3099C"/>
    <w:rsid w:val="00E32101"/>
    <w:rsid w:val="00E324C3"/>
    <w:rsid w:val="00E335B5"/>
    <w:rsid w:val="00E37616"/>
    <w:rsid w:val="00E40BBE"/>
    <w:rsid w:val="00E42DD2"/>
    <w:rsid w:val="00E44413"/>
    <w:rsid w:val="00E45948"/>
    <w:rsid w:val="00E46929"/>
    <w:rsid w:val="00E532C7"/>
    <w:rsid w:val="00E556D7"/>
    <w:rsid w:val="00E56EE1"/>
    <w:rsid w:val="00E66506"/>
    <w:rsid w:val="00E672D9"/>
    <w:rsid w:val="00E715A6"/>
    <w:rsid w:val="00E71894"/>
    <w:rsid w:val="00E769C9"/>
    <w:rsid w:val="00E77A7C"/>
    <w:rsid w:val="00E809BB"/>
    <w:rsid w:val="00E827AD"/>
    <w:rsid w:val="00E902FB"/>
    <w:rsid w:val="00E90CA5"/>
    <w:rsid w:val="00E90ED5"/>
    <w:rsid w:val="00E91C5F"/>
    <w:rsid w:val="00E94070"/>
    <w:rsid w:val="00E96172"/>
    <w:rsid w:val="00E96D09"/>
    <w:rsid w:val="00EA0176"/>
    <w:rsid w:val="00EA3EE0"/>
    <w:rsid w:val="00EB1B3D"/>
    <w:rsid w:val="00EB1F07"/>
    <w:rsid w:val="00EB2755"/>
    <w:rsid w:val="00EB46DA"/>
    <w:rsid w:val="00EB4794"/>
    <w:rsid w:val="00EB555A"/>
    <w:rsid w:val="00ED0070"/>
    <w:rsid w:val="00ED0C2C"/>
    <w:rsid w:val="00ED0C43"/>
    <w:rsid w:val="00ED2892"/>
    <w:rsid w:val="00ED2AA1"/>
    <w:rsid w:val="00ED2FDA"/>
    <w:rsid w:val="00ED41ED"/>
    <w:rsid w:val="00ED6254"/>
    <w:rsid w:val="00ED749A"/>
    <w:rsid w:val="00ED7E11"/>
    <w:rsid w:val="00EE2299"/>
    <w:rsid w:val="00EE22A5"/>
    <w:rsid w:val="00EF6B5D"/>
    <w:rsid w:val="00EF7BD1"/>
    <w:rsid w:val="00F04958"/>
    <w:rsid w:val="00F063D2"/>
    <w:rsid w:val="00F11175"/>
    <w:rsid w:val="00F12BD6"/>
    <w:rsid w:val="00F21B4C"/>
    <w:rsid w:val="00F24B8D"/>
    <w:rsid w:val="00F26BF4"/>
    <w:rsid w:val="00F27878"/>
    <w:rsid w:val="00F30F0F"/>
    <w:rsid w:val="00F31AB6"/>
    <w:rsid w:val="00F3280D"/>
    <w:rsid w:val="00F32D7C"/>
    <w:rsid w:val="00F407B9"/>
    <w:rsid w:val="00F41DCF"/>
    <w:rsid w:val="00F431DD"/>
    <w:rsid w:val="00F45F30"/>
    <w:rsid w:val="00F539E6"/>
    <w:rsid w:val="00F62FD6"/>
    <w:rsid w:val="00F66DDE"/>
    <w:rsid w:val="00F7271E"/>
    <w:rsid w:val="00F72939"/>
    <w:rsid w:val="00F74B66"/>
    <w:rsid w:val="00F8239B"/>
    <w:rsid w:val="00F828C2"/>
    <w:rsid w:val="00F83A70"/>
    <w:rsid w:val="00F848C9"/>
    <w:rsid w:val="00F8531C"/>
    <w:rsid w:val="00F85A90"/>
    <w:rsid w:val="00F86720"/>
    <w:rsid w:val="00F9050E"/>
    <w:rsid w:val="00F91D79"/>
    <w:rsid w:val="00F9516A"/>
    <w:rsid w:val="00F95B19"/>
    <w:rsid w:val="00F97A19"/>
    <w:rsid w:val="00FA1AE5"/>
    <w:rsid w:val="00FA1DFE"/>
    <w:rsid w:val="00FA6642"/>
    <w:rsid w:val="00FB1A7E"/>
    <w:rsid w:val="00FB3847"/>
    <w:rsid w:val="00FB5384"/>
    <w:rsid w:val="00FB56CC"/>
    <w:rsid w:val="00FB70F1"/>
    <w:rsid w:val="00FB76DF"/>
    <w:rsid w:val="00FC1328"/>
    <w:rsid w:val="00FC79EB"/>
    <w:rsid w:val="00FD3A94"/>
    <w:rsid w:val="00FD575A"/>
    <w:rsid w:val="00FE06A0"/>
    <w:rsid w:val="00FE2C93"/>
    <w:rsid w:val="00FE327E"/>
    <w:rsid w:val="00FE3DBC"/>
    <w:rsid w:val="00FF1BB4"/>
    <w:rsid w:val="00FF23AF"/>
    <w:rsid w:val="00FF23B0"/>
    <w:rsid w:val="00FF4B3B"/>
    <w:rsid w:val="00FF4C79"/>
    <w:rsid w:val="00FF5485"/>
    <w:rsid w:val="00FF648B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D2"/>
    <w:pPr>
      <w:spacing w:after="200" w:line="276" w:lineRule="auto"/>
    </w:pPr>
    <w:rPr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116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116F7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D2"/>
    <w:pPr>
      <w:spacing w:after="200" w:line="276" w:lineRule="auto"/>
    </w:pPr>
    <w:rPr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116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116F7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66A9-0033-C648-80A5-E3D2A8D7C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6692</Words>
  <Characters>36809</Characters>
  <Application>Microsoft Macintosh Word</Application>
  <DocSecurity>0</DocSecurity>
  <Lines>306</Lines>
  <Paragraphs>86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Dufort</dc:creator>
  <cp:keywords/>
  <dc:description/>
  <cp:lastModifiedBy>Dominic Duval</cp:lastModifiedBy>
  <cp:revision>2</cp:revision>
  <dcterms:created xsi:type="dcterms:W3CDTF">2013-05-21T16:33:00Z</dcterms:created>
  <dcterms:modified xsi:type="dcterms:W3CDTF">2013-05-21T16:33:00Z</dcterms:modified>
</cp:coreProperties>
</file>