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5" w:type="dxa"/>
        <w:jc w:val="center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83"/>
        <w:gridCol w:w="918"/>
        <w:gridCol w:w="1134"/>
        <w:gridCol w:w="1134"/>
        <w:gridCol w:w="1295"/>
        <w:gridCol w:w="1134"/>
        <w:gridCol w:w="1559"/>
      </w:tblGrid>
      <w:tr w:rsidR="006C2C3A" w:rsidRPr="00CC007D" w:rsidTr="00E61D7B">
        <w:trPr>
          <w:jc w:val="center"/>
        </w:trPr>
        <w:tc>
          <w:tcPr>
            <w:tcW w:w="988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6C2C3A" w:rsidRPr="00CC007D" w:rsidRDefault="006C2C3A" w:rsidP="00E61D7B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bookmarkStart w:id="0" w:name="PARA30"/>
            <w:bookmarkEnd w:id="0"/>
            <w:r w:rsidRPr="00CC007D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Province</w:t>
            </w:r>
          </w:p>
        </w:tc>
        <w:tc>
          <w:tcPr>
            <w:tcW w:w="1183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6C2C3A" w:rsidRPr="00CC007D" w:rsidRDefault="006C2C3A" w:rsidP="00E61D7B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C007D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Législature</w:t>
            </w:r>
          </w:p>
        </w:tc>
        <w:tc>
          <w:tcPr>
            <w:tcW w:w="918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6C2C3A" w:rsidRPr="00CC007D" w:rsidRDefault="006C2C3A" w:rsidP="00E61D7B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C007D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Session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6C2C3A" w:rsidRPr="00CC007D" w:rsidRDefault="006C2C3A" w:rsidP="00E61D7B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C007D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Type de discours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6C2C3A" w:rsidRPr="00CC007D" w:rsidRDefault="006C2C3A" w:rsidP="00E61D7B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C007D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Date du discours</w:t>
            </w:r>
          </w:p>
        </w:tc>
        <w:tc>
          <w:tcPr>
            <w:tcW w:w="1295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6C2C3A" w:rsidRPr="00CC007D" w:rsidRDefault="006C2C3A" w:rsidP="00E61D7B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C007D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Locuteur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6C2C3A" w:rsidRPr="00676598" w:rsidRDefault="006C2C3A" w:rsidP="00E61D7B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676598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Fonction du locuteur</w:t>
            </w:r>
          </w:p>
        </w:tc>
        <w:tc>
          <w:tcPr>
            <w:tcW w:w="1559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6C2C3A" w:rsidRPr="00676598" w:rsidRDefault="006C2C3A" w:rsidP="00E61D7B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676598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Parti politique</w:t>
            </w:r>
          </w:p>
        </w:tc>
      </w:tr>
      <w:tr w:rsidR="006C2C3A" w:rsidRPr="00A762BD" w:rsidTr="00E61D7B">
        <w:trPr>
          <w:jc w:val="center"/>
        </w:trPr>
        <w:tc>
          <w:tcPr>
            <w:tcW w:w="988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2C3A" w:rsidRPr="00CC007D" w:rsidRDefault="006C2C3A" w:rsidP="00E61D7B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 w:rsidRPr="00CC007D"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Ontario</w:t>
            </w:r>
          </w:p>
        </w:tc>
        <w:tc>
          <w:tcPr>
            <w:tcW w:w="11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C3A" w:rsidRPr="00CC007D" w:rsidRDefault="006C2C3A" w:rsidP="00E61D7B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29</w:t>
            </w:r>
            <w:r w:rsidRPr="00F426B7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fr-CA"/>
              </w:rPr>
              <w:t>e</w:t>
            </w:r>
            <w:r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9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C3A" w:rsidRPr="00CC007D" w:rsidRDefault="006C2C3A" w:rsidP="00E61D7B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1</w:t>
            </w:r>
            <w:r w:rsidRPr="00883E3B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fr-CA"/>
              </w:rPr>
              <w:t>e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C3A" w:rsidRPr="00CC007D" w:rsidRDefault="006C2C3A" w:rsidP="00E61D7B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 w:rsidRPr="00CC007D"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Discours du Trône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C3A" w:rsidRPr="00CC007D" w:rsidRDefault="006C2C3A" w:rsidP="00E61D7B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13 décembre 1971</w:t>
            </w:r>
          </w:p>
        </w:tc>
        <w:tc>
          <w:tcPr>
            <w:tcW w:w="129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C3A" w:rsidRPr="00AB04E4" w:rsidRDefault="006C2C3A" w:rsidP="00E61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fr-FR"/>
              </w:rPr>
            </w:pPr>
            <w:r w:rsidRPr="00AB04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William Ross </w:t>
            </w:r>
            <w:proofErr w:type="spellStart"/>
            <w:r w:rsidRPr="00AB04E4">
              <w:rPr>
                <w:rFonts w:ascii="Times New Roman" w:hAnsi="Times New Roman"/>
                <w:color w:val="000000"/>
                <w:sz w:val="20"/>
                <w:szCs w:val="20"/>
              </w:rPr>
              <w:t>MacDonald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2C3A" w:rsidRPr="00676598" w:rsidRDefault="006C2C3A" w:rsidP="00E61D7B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 w:rsidRPr="00676598"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 xml:space="preserve">Lieutenant </w:t>
            </w:r>
            <w:proofErr w:type="spellStart"/>
            <w:r w:rsidRPr="00676598"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Governor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2C3A" w:rsidRPr="00A762BD" w:rsidRDefault="006C2C3A" w:rsidP="00E61D7B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CA" w:eastAsia="fr-CA"/>
              </w:rPr>
            </w:pPr>
            <w:r w:rsidRPr="00A762BD">
              <w:rPr>
                <w:rFonts w:ascii="Times New Roman" w:hAnsi="Times New Roman"/>
                <w:color w:val="000000"/>
                <w:sz w:val="20"/>
                <w:szCs w:val="20"/>
                <w:lang w:val="en-CA"/>
              </w:rPr>
              <w:t>Progressive Conservative Party of Ontario</w:t>
            </w:r>
          </w:p>
        </w:tc>
      </w:tr>
    </w:tbl>
    <w:p w:rsidR="006C2C3A" w:rsidRDefault="006C2C3A" w:rsidP="006C2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6C2C3A" w:rsidRPr="006C2C3A" w:rsidRDefault="006C2C3A" w:rsidP="006C2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C2C3A">
        <w:rPr>
          <w:rFonts w:ascii="Times New Roman" w:hAnsi="Times New Roman" w:cs="Times New Roman"/>
          <w:sz w:val="24"/>
          <w:szCs w:val="24"/>
          <w:lang w:val="en-CA"/>
        </w:rPr>
        <w:t>Mr. Speaker, and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C2C3A">
        <w:rPr>
          <w:rFonts w:ascii="Times New Roman" w:hAnsi="Times New Roman" w:cs="Times New Roman"/>
          <w:sz w:val="24"/>
          <w:szCs w:val="24"/>
          <w:lang w:val="en-CA"/>
        </w:rPr>
        <w:t xml:space="preserve">members of the legislative assembly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of </w:t>
      </w:r>
      <w:r w:rsidRPr="006C2C3A">
        <w:rPr>
          <w:rFonts w:ascii="Times New Roman" w:hAnsi="Times New Roman" w:cs="Times New Roman"/>
          <w:sz w:val="24"/>
          <w:szCs w:val="24"/>
          <w:lang w:val="en-CA"/>
        </w:rPr>
        <w:t xml:space="preserve">Ontario, I extend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warmest </w:t>
      </w:r>
      <w:r w:rsidRPr="006C2C3A">
        <w:rPr>
          <w:rFonts w:ascii="Times New Roman" w:hAnsi="Times New Roman" w:cs="Times New Roman"/>
          <w:sz w:val="24"/>
          <w:szCs w:val="24"/>
          <w:lang w:val="en-CA"/>
        </w:rPr>
        <w:t xml:space="preserve">greetings and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 </w:t>
      </w:r>
      <w:r w:rsidRPr="006C2C3A">
        <w:rPr>
          <w:rFonts w:ascii="Times New Roman" w:hAnsi="Times New Roman" w:cs="Times New Roman"/>
          <w:sz w:val="24"/>
          <w:szCs w:val="24"/>
          <w:lang w:val="en-CA"/>
        </w:rPr>
        <w:t xml:space="preserve">sincere welcome to each and every one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of </w:t>
      </w:r>
      <w:r w:rsidRPr="006C2C3A">
        <w:rPr>
          <w:rFonts w:ascii="Times New Roman" w:hAnsi="Times New Roman" w:cs="Times New Roman"/>
          <w:sz w:val="24"/>
          <w:szCs w:val="24"/>
          <w:lang w:val="en-CA"/>
        </w:rPr>
        <w:t>you.</w:t>
      </w:r>
    </w:p>
    <w:p w:rsidR="006C2C3A" w:rsidRDefault="006C2C3A" w:rsidP="006C2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6C2C3A" w:rsidRPr="006C2C3A" w:rsidRDefault="006C2C3A" w:rsidP="006C2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C2C3A">
        <w:rPr>
          <w:rFonts w:ascii="Times New Roman" w:hAnsi="Times New Roman" w:cs="Times New Roman"/>
          <w:sz w:val="24"/>
          <w:szCs w:val="24"/>
          <w:lang w:val="en-CA"/>
        </w:rPr>
        <w:t>On behalf of our Sovereign, I extend con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gratulations </w:t>
      </w:r>
      <w:r w:rsidRPr="006C2C3A">
        <w:rPr>
          <w:rFonts w:ascii="Times New Roman" w:hAnsi="Times New Roman" w:cs="Times New Roman"/>
          <w:sz w:val="24"/>
          <w:szCs w:val="24"/>
          <w:lang w:val="en-CA"/>
        </w:rPr>
        <w:t xml:space="preserve">to the Prime Minister and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his </w:t>
      </w:r>
      <w:r w:rsidRPr="006C2C3A">
        <w:rPr>
          <w:rFonts w:ascii="Times New Roman" w:hAnsi="Times New Roman" w:cs="Times New Roman"/>
          <w:sz w:val="24"/>
          <w:szCs w:val="24"/>
          <w:lang w:val="en-CA"/>
        </w:rPr>
        <w:t xml:space="preserve">ministry, as well as a special welcome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to </w:t>
      </w:r>
      <w:r w:rsidRPr="006C2C3A">
        <w:rPr>
          <w:rFonts w:ascii="Times New Roman" w:hAnsi="Times New Roman" w:cs="Times New Roman"/>
          <w:sz w:val="24"/>
          <w:szCs w:val="24"/>
          <w:lang w:val="en-CA"/>
        </w:rPr>
        <w:t xml:space="preserve">those hon. members who attend their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first </w:t>
      </w:r>
      <w:r w:rsidRPr="006C2C3A">
        <w:rPr>
          <w:rFonts w:ascii="Times New Roman" w:hAnsi="Times New Roman" w:cs="Times New Roman"/>
          <w:sz w:val="24"/>
          <w:szCs w:val="24"/>
          <w:lang w:val="en-CA"/>
        </w:rPr>
        <w:t>session of the Legislature.</w:t>
      </w:r>
      <w:bookmarkStart w:id="1" w:name="_GoBack"/>
      <w:bookmarkEnd w:id="1"/>
    </w:p>
    <w:p w:rsidR="006C2C3A" w:rsidRDefault="006C2C3A" w:rsidP="006C2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6C2C3A" w:rsidRPr="006C2C3A" w:rsidRDefault="006C2C3A" w:rsidP="006C2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C2C3A">
        <w:rPr>
          <w:rFonts w:ascii="Times New Roman" w:hAnsi="Times New Roman" w:cs="Times New Roman"/>
          <w:sz w:val="24"/>
          <w:szCs w:val="24"/>
          <w:lang w:val="en-CA"/>
        </w:rPr>
        <w:t xml:space="preserve">During this first session of the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twenty-ninth </w:t>
      </w:r>
      <w:r w:rsidRPr="006C2C3A">
        <w:rPr>
          <w:rFonts w:ascii="Times New Roman" w:hAnsi="Times New Roman" w:cs="Times New Roman"/>
          <w:sz w:val="24"/>
          <w:szCs w:val="24"/>
          <w:lang w:val="en-CA"/>
        </w:rPr>
        <w:t xml:space="preserve">Parliament of Ontario, the government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will </w:t>
      </w:r>
      <w:r w:rsidRPr="006C2C3A">
        <w:rPr>
          <w:rFonts w:ascii="Times New Roman" w:hAnsi="Times New Roman" w:cs="Times New Roman"/>
          <w:sz w:val="24"/>
          <w:szCs w:val="24"/>
          <w:lang w:val="en-CA"/>
        </w:rPr>
        <w:t xml:space="preserve">place before you its supplementary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estimates </w:t>
      </w:r>
      <w:r w:rsidRPr="006C2C3A">
        <w:rPr>
          <w:rFonts w:ascii="Times New Roman" w:hAnsi="Times New Roman" w:cs="Times New Roman"/>
          <w:sz w:val="24"/>
          <w:szCs w:val="24"/>
          <w:lang w:val="en-CA"/>
        </w:rPr>
        <w:t xml:space="preserve">incorporating many special programmes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to </w:t>
      </w:r>
      <w:r w:rsidRPr="006C2C3A">
        <w:rPr>
          <w:rFonts w:ascii="Times New Roman" w:hAnsi="Times New Roman" w:cs="Times New Roman"/>
          <w:sz w:val="24"/>
          <w:szCs w:val="24"/>
          <w:lang w:val="en-CA"/>
        </w:rPr>
        <w:t>alleviate winter unemployment and other ex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penditure </w:t>
      </w:r>
      <w:r w:rsidRPr="006C2C3A">
        <w:rPr>
          <w:rFonts w:ascii="Times New Roman" w:hAnsi="Times New Roman" w:cs="Times New Roman"/>
          <w:sz w:val="24"/>
          <w:szCs w:val="24"/>
          <w:lang w:val="en-CA"/>
        </w:rPr>
        <w:t xml:space="preserve">designed to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reinforce the positive </w:t>
      </w:r>
      <w:r w:rsidRPr="006C2C3A">
        <w:rPr>
          <w:rFonts w:ascii="Times New Roman" w:hAnsi="Times New Roman" w:cs="Times New Roman"/>
          <w:sz w:val="24"/>
          <w:szCs w:val="24"/>
          <w:lang w:val="en-CA"/>
        </w:rPr>
        <w:t xml:space="preserve">economic impact of the budget. You will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also </w:t>
      </w:r>
      <w:r w:rsidRPr="006C2C3A">
        <w:rPr>
          <w:rFonts w:ascii="Times New Roman" w:hAnsi="Times New Roman" w:cs="Times New Roman"/>
          <w:sz w:val="24"/>
          <w:szCs w:val="24"/>
          <w:lang w:val="en-CA"/>
        </w:rPr>
        <w:t>be asked to approve amendments to The In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come </w:t>
      </w:r>
      <w:r w:rsidRPr="006C2C3A">
        <w:rPr>
          <w:rFonts w:ascii="Times New Roman" w:hAnsi="Times New Roman" w:cs="Times New Roman"/>
          <w:sz w:val="24"/>
          <w:szCs w:val="24"/>
          <w:lang w:val="en-CA"/>
        </w:rPr>
        <w:t xml:space="preserve">Tax Act to implement tax reductions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to </w:t>
      </w:r>
      <w:r w:rsidRPr="006C2C3A">
        <w:rPr>
          <w:rFonts w:ascii="Times New Roman" w:hAnsi="Times New Roman" w:cs="Times New Roman"/>
          <w:sz w:val="24"/>
          <w:szCs w:val="24"/>
          <w:lang w:val="en-CA"/>
        </w:rPr>
        <w:t xml:space="preserve">further increase demand in the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economy; </w:t>
      </w:r>
      <w:r w:rsidRPr="006C2C3A">
        <w:rPr>
          <w:rFonts w:ascii="Times New Roman" w:hAnsi="Times New Roman" w:cs="Times New Roman"/>
          <w:sz w:val="24"/>
          <w:szCs w:val="24"/>
          <w:lang w:val="en-CA"/>
        </w:rPr>
        <w:t xml:space="preserve">changes in the province's Succession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Duty </w:t>
      </w:r>
      <w:r w:rsidRPr="006C2C3A">
        <w:rPr>
          <w:rFonts w:ascii="Times New Roman" w:hAnsi="Times New Roman" w:cs="Times New Roman"/>
          <w:sz w:val="24"/>
          <w:szCs w:val="24"/>
          <w:lang w:val="en-CA"/>
        </w:rPr>
        <w:t xml:space="preserve">Act and The Corporations Tax Act;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and </w:t>
      </w:r>
      <w:r w:rsidRPr="006C2C3A">
        <w:rPr>
          <w:rFonts w:ascii="Times New Roman" w:hAnsi="Times New Roman" w:cs="Times New Roman"/>
          <w:sz w:val="24"/>
          <w:szCs w:val="24"/>
          <w:lang w:val="en-CA"/>
        </w:rPr>
        <w:t xml:space="preserve">legislation to reduce the burden of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health </w:t>
      </w:r>
      <w:r w:rsidRPr="006C2C3A">
        <w:rPr>
          <w:rFonts w:ascii="Times New Roman" w:hAnsi="Times New Roman" w:cs="Times New Roman"/>
          <w:sz w:val="24"/>
          <w:szCs w:val="24"/>
          <w:lang w:val="en-CA"/>
        </w:rPr>
        <w:t>insurance premiums.</w:t>
      </w:r>
    </w:p>
    <w:p w:rsidR="006C2C3A" w:rsidRDefault="006C2C3A" w:rsidP="006C2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6C2C3A" w:rsidRPr="006C2C3A" w:rsidRDefault="006C2C3A" w:rsidP="006C2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C2C3A">
        <w:rPr>
          <w:rFonts w:ascii="Times New Roman" w:hAnsi="Times New Roman" w:cs="Times New Roman"/>
          <w:sz w:val="24"/>
          <w:szCs w:val="24"/>
          <w:lang w:val="en-CA"/>
        </w:rPr>
        <w:t xml:space="preserve">Bills will also be introduced to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implement </w:t>
      </w:r>
      <w:r w:rsidRPr="006C2C3A">
        <w:rPr>
          <w:rFonts w:ascii="Times New Roman" w:hAnsi="Times New Roman" w:cs="Times New Roman"/>
          <w:sz w:val="24"/>
          <w:szCs w:val="24"/>
          <w:lang w:val="en-CA"/>
        </w:rPr>
        <w:t xml:space="preserve">changes in pension legislation. Finally,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you </w:t>
      </w:r>
      <w:r w:rsidRPr="006C2C3A">
        <w:rPr>
          <w:rFonts w:ascii="Times New Roman" w:hAnsi="Times New Roman" w:cs="Times New Roman"/>
          <w:sz w:val="24"/>
          <w:szCs w:val="24"/>
          <w:lang w:val="en-CA"/>
        </w:rPr>
        <w:t xml:space="preserve">will be asked to approve legislation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concerning </w:t>
      </w:r>
      <w:r w:rsidRPr="006C2C3A">
        <w:rPr>
          <w:rFonts w:ascii="Times New Roman" w:hAnsi="Times New Roman" w:cs="Times New Roman"/>
          <w:sz w:val="24"/>
          <w:szCs w:val="24"/>
          <w:lang w:val="en-CA"/>
        </w:rPr>
        <w:t>the structure of government.</w:t>
      </w:r>
    </w:p>
    <w:p w:rsidR="006C2C3A" w:rsidRDefault="006C2C3A" w:rsidP="006C2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6C2C3A" w:rsidRPr="006C2C3A" w:rsidRDefault="006C2C3A" w:rsidP="006C2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C2C3A">
        <w:rPr>
          <w:rFonts w:ascii="Times New Roman" w:hAnsi="Times New Roman" w:cs="Times New Roman"/>
          <w:sz w:val="24"/>
          <w:szCs w:val="24"/>
          <w:lang w:val="en-CA"/>
        </w:rPr>
        <w:t xml:space="preserve">May Divine Providence guide you in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your </w:t>
      </w:r>
      <w:proofErr w:type="gramStart"/>
      <w:r w:rsidRPr="006C2C3A">
        <w:rPr>
          <w:rFonts w:ascii="Times New Roman" w:hAnsi="Times New Roman" w:cs="Times New Roman"/>
          <w:sz w:val="24"/>
          <w:szCs w:val="24"/>
          <w:lang w:val="en-CA"/>
        </w:rPr>
        <w:t>deliberations.</w:t>
      </w:r>
      <w:proofErr w:type="gramEnd"/>
    </w:p>
    <w:p w:rsidR="006C2C3A" w:rsidRDefault="006C2C3A" w:rsidP="006C2C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2B448A" w:rsidRPr="006C2C3A" w:rsidRDefault="006C2C3A" w:rsidP="006C2C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C2C3A">
        <w:rPr>
          <w:rFonts w:ascii="Times New Roman" w:hAnsi="Times New Roman" w:cs="Times New Roman"/>
          <w:sz w:val="24"/>
          <w:szCs w:val="24"/>
          <w:lang w:val="en-CA"/>
        </w:rPr>
        <w:t>God bless the Queen and Canada.</w:t>
      </w:r>
    </w:p>
    <w:sectPr w:rsidR="002B448A" w:rsidRPr="006C2C3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3A"/>
    <w:rsid w:val="006802EB"/>
    <w:rsid w:val="006C2C3A"/>
    <w:rsid w:val="009E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Pelletier</dc:creator>
  <cp:lastModifiedBy>Olivier Pelletier</cp:lastModifiedBy>
  <cp:revision>1</cp:revision>
  <dcterms:created xsi:type="dcterms:W3CDTF">2015-05-19T17:52:00Z</dcterms:created>
  <dcterms:modified xsi:type="dcterms:W3CDTF">2015-05-19T17:56:00Z</dcterms:modified>
</cp:coreProperties>
</file>