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D5" w:rsidRDefault="006D5ED5">
      <w:bookmarkStart w:id="0" w:name="_GoBack"/>
      <w:bookmarkEnd w:id="0"/>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13"/>
        <w:gridCol w:w="851"/>
        <w:gridCol w:w="1196"/>
        <w:gridCol w:w="930"/>
        <w:gridCol w:w="1134"/>
        <w:gridCol w:w="1134"/>
        <w:gridCol w:w="1419"/>
      </w:tblGrid>
      <w:tr w:rsidR="00134385" w:rsidRPr="00C076AB" w:rsidTr="006D5ED5">
        <w:trPr>
          <w:jc w:val="center"/>
        </w:trPr>
        <w:tc>
          <w:tcPr>
            <w:tcW w:w="1446" w:type="dxa"/>
            <w:tcBorders>
              <w:top w:val="nil"/>
              <w:left w:val="nil"/>
              <w:bottom w:val="double" w:sz="4" w:space="0" w:color="auto"/>
            </w:tcBorders>
            <w:vAlign w:val="center"/>
          </w:tcPr>
          <w:p w:rsidR="00134385" w:rsidRPr="00C076AB" w:rsidRDefault="00134385" w:rsidP="00BA0F6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134385" w:rsidRPr="00C076AB" w:rsidRDefault="00134385" w:rsidP="00BA0F6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134385" w:rsidRPr="00C076AB" w:rsidRDefault="00134385" w:rsidP="00BA0F6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134385" w:rsidRPr="00C076AB" w:rsidRDefault="00134385" w:rsidP="00BA0F6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134385" w:rsidRPr="00C076AB" w:rsidRDefault="00134385" w:rsidP="00BA0F6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134385" w:rsidRPr="00C076AB" w:rsidRDefault="00134385" w:rsidP="00BA0F6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134385" w:rsidRPr="00C076AB" w:rsidRDefault="00134385" w:rsidP="00BA0F6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134385" w:rsidRPr="00C076AB" w:rsidRDefault="00134385" w:rsidP="00BA0F6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134385" w:rsidRPr="008A0502" w:rsidTr="006D5ED5">
        <w:trPr>
          <w:jc w:val="center"/>
        </w:trPr>
        <w:tc>
          <w:tcPr>
            <w:tcW w:w="1446" w:type="dxa"/>
            <w:tcBorders>
              <w:top w:val="double" w:sz="4" w:space="0" w:color="auto"/>
              <w:left w:val="nil"/>
            </w:tcBorders>
            <w:vAlign w:val="center"/>
          </w:tcPr>
          <w:p w:rsidR="00134385" w:rsidRPr="00C076AB" w:rsidRDefault="00134385" w:rsidP="00BA0F66">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134385" w:rsidRPr="00C076AB" w:rsidRDefault="00134385" w:rsidP="00BA0F66">
            <w:pPr>
              <w:spacing w:after="100" w:line="240" w:lineRule="auto"/>
              <w:jc w:val="center"/>
              <w:rPr>
                <w:rFonts w:ascii="Times New Roman" w:hAnsi="Times New Roman"/>
                <w:bCs/>
                <w:sz w:val="20"/>
                <w:szCs w:val="20"/>
              </w:rPr>
            </w:pPr>
            <w:r>
              <w:rPr>
                <w:rFonts w:ascii="Times New Roman" w:hAnsi="Times New Roman"/>
                <w:bCs/>
                <w:sz w:val="20"/>
                <w:szCs w:val="20"/>
              </w:rPr>
              <w:t>25</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134385" w:rsidRPr="00C076AB" w:rsidRDefault="00134385" w:rsidP="00BA0F66">
            <w:pPr>
              <w:spacing w:after="100" w:line="240" w:lineRule="auto"/>
              <w:jc w:val="center"/>
              <w:rPr>
                <w:rFonts w:ascii="Times New Roman" w:hAnsi="Times New Roman"/>
                <w:bCs/>
                <w:sz w:val="20"/>
                <w:szCs w:val="20"/>
              </w:rPr>
            </w:pPr>
            <w:r>
              <w:rPr>
                <w:rFonts w:ascii="Times New Roman" w:hAnsi="Times New Roman"/>
                <w:bCs/>
                <w:sz w:val="20"/>
                <w:szCs w:val="20"/>
              </w:rPr>
              <w:t>2</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134385" w:rsidRPr="00C076AB" w:rsidRDefault="00134385" w:rsidP="00BA0F66">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134385" w:rsidRPr="00C076AB" w:rsidRDefault="00134385" w:rsidP="00BA0F66">
            <w:pPr>
              <w:spacing w:after="100" w:line="240" w:lineRule="auto"/>
              <w:jc w:val="center"/>
              <w:rPr>
                <w:rFonts w:ascii="Times New Roman" w:hAnsi="Times New Roman"/>
                <w:bCs/>
                <w:sz w:val="20"/>
                <w:szCs w:val="20"/>
              </w:rPr>
            </w:pPr>
            <w:r>
              <w:rPr>
                <w:rFonts w:ascii="Times New Roman" w:hAnsi="Times New Roman"/>
                <w:bCs/>
                <w:sz w:val="20"/>
                <w:szCs w:val="20"/>
              </w:rPr>
              <w:t>24 avril 2006</w:t>
            </w:r>
          </w:p>
        </w:tc>
        <w:tc>
          <w:tcPr>
            <w:tcW w:w="1134" w:type="dxa"/>
            <w:tcBorders>
              <w:top w:val="double" w:sz="4" w:space="0" w:color="auto"/>
            </w:tcBorders>
            <w:vAlign w:val="center"/>
          </w:tcPr>
          <w:p w:rsidR="00134385" w:rsidRPr="00BD3412" w:rsidRDefault="00134385" w:rsidP="00BA0F66">
            <w:pPr>
              <w:spacing w:after="0" w:line="240" w:lineRule="auto"/>
              <w:jc w:val="center"/>
              <w:rPr>
                <w:rFonts w:ascii="Times New Roman" w:hAnsi="Times New Roman"/>
                <w:color w:val="000000"/>
                <w:sz w:val="20"/>
                <w:szCs w:val="20"/>
                <w:lang w:val="en-CA"/>
              </w:rPr>
            </w:pPr>
            <w:r>
              <w:rPr>
                <w:rFonts w:ascii="Times New Roman" w:hAnsi="Times New Roman"/>
                <w:color w:val="000000"/>
                <w:sz w:val="20"/>
                <w:szCs w:val="20"/>
                <w:lang w:val="en-CA"/>
              </w:rPr>
              <w:t xml:space="preserve">Leonard W. </w:t>
            </w:r>
            <w:r w:rsidRPr="008A0502">
              <w:rPr>
                <w:rFonts w:ascii="Times New Roman" w:hAnsi="Times New Roman"/>
                <w:color w:val="000000"/>
                <w:sz w:val="20"/>
                <w:szCs w:val="20"/>
                <w:lang w:val="en-CA"/>
              </w:rPr>
              <w:t>Taylor</w:t>
            </w:r>
          </w:p>
        </w:tc>
        <w:tc>
          <w:tcPr>
            <w:tcW w:w="1134" w:type="dxa"/>
            <w:tcBorders>
              <w:top w:val="double" w:sz="4" w:space="0" w:color="auto"/>
            </w:tcBorders>
            <w:vAlign w:val="center"/>
          </w:tcPr>
          <w:p w:rsidR="00134385" w:rsidRPr="00BD3412" w:rsidRDefault="00134385" w:rsidP="00BA0F66">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134385" w:rsidRPr="00BD3412" w:rsidRDefault="00134385" w:rsidP="00BA0F66">
            <w:pPr>
              <w:spacing w:after="100" w:line="240" w:lineRule="auto"/>
              <w:jc w:val="center"/>
              <w:rPr>
                <w:rFonts w:ascii="Times New Roman" w:hAnsi="Times New Roman"/>
                <w:bCs/>
                <w:sz w:val="20"/>
                <w:szCs w:val="20"/>
                <w:lang w:val="en-CA"/>
              </w:rPr>
            </w:pPr>
            <w:r w:rsidRPr="008A0502">
              <w:rPr>
                <w:rFonts w:ascii="Times New Roman" w:hAnsi="Times New Roman"/>
                <w:color w:val="000000"/>
                <w:sz w:val="20"/>
                <w:szCs w:val="20"/>
                <w:lang w:val="en-CA"/>
              </w:rPr>
              <w:t>Sa</w:t>
            </w:r>
            <w:r>
              <w:rPr>
                <w:rFonts w:ascii="Times New Roman" w:hAnsi="Times New Roman"/>
                <w:color w:val="000000"/>
                <w:sz w:val="20"/>
                <w:szCs w:val="20"/>
                <w:lang w:val="en-CA"/>
              </w:rPr>
              <w:t>skatchewan New Democratic Party</w:t>
            </w:r>
          </w:p>
        </w:tc>
      </w:tr>
    </w:tbl>
    <w:p w:rsidR="00134385" w:rsidRDefault="00134385" w:rsidP="00134385">
      <w:pPr>
        <w:spacing w:line="240" w:lineRule="auto"/>
        <w:jc w:val="both"/>
        <w:rPr>
          <w:rFonts w:ascii="Times New Roman" w:hAnsi="Times New Roman" w:cs="Times New Roman"/>
          <w:sz w:val="24"/>
          <w:szCs w:val="24"/>
          <w:lang w:val="en-CA"/>
        </w:rPr>
      </w:pPr>
    </w:p>
    <w:p w:rsidR="002B448A" w:rsidRPr="00134385" w:rsidRDefault="00134385" w:rsidP="00134385">
      <w:pPr>
        <w:spacing w:line="240" w:lineRule="auto"/>
        <w:jc w:val="both"/>
        <w:rPr>
          <w:rFonts w:ascii="Times New Roman" w:hAnsi="Times New Roman" w:cs="Times New Roman"/>
          <w:sz w:val="24"/>
          <w:szCs w:val="24"/>
          <w:lang w:val="en-CA"/>
        </w:rPr>
      </w:pPr>
      <w:r w:rsidRPr="00134385">
        <w:rPr>
          <w:rFonts w:ascii="Times New Roman" w:hAnsi="Times New Roman" w:cs="Times New Roman"/>
          <w:sz w:val="24"/>
          <w:szCs w:val="24"/>
          <w:lang w:val="en-CA"/>
        </w:rPr>
        <w:t xml:space="preserve">Thank you very much. I’m very pleased to be able to introduce the members of the department who are here. Immediately to my left is John Wright, deputy minister. Directly behind us, Lauren Donnelly, assistant deputy minister; Bonnie </w:t>
      </w:r>
      <w:proofErr w:type="spellStart"/>
      <w:r w:rsidRPr="00134385">
        <w:rPr>
          <w:rFonts w:ascii="Times New Roman" w:hAnsi="Times New Roman" w:cs="Times New Roman"/>
          <w:sz w:val="24"/>
          <w:szCs w:val="24"/>
          <w:lang w:val="en-CA"/>
        </w:rPr>
        <w:t>Blakley</w:t>
      </w:r>
      <w:proofErr w:type="spellEnd"/>
      <w:r w:rsidRPr="00134385">
        <w:rPr>
          <w:rFonts w:ascii="Times New Roman" w:hAnsi="Times New Roman" w:cs="Times New Roman"/>
          <w:sz w:val="24"/>
          <w:szCs w:val="24"/>
          <w:lang w:val="en-CA"/>
        </w:rPr>
        <w:t xml:space="preserve">, executive director, workforce planning branch. To my immediate right is Max Hendricks, assistant deputy minister. And sitting behind him is Ted </w:t>
      </w:r>
      <w:proofErr w:type="spellStart"/>
      <w:r w:rsidRPr="00134385">
        <w:rPr>
          <w:rFonts w:ascii="Times New Roman" w:hAnsi="Times New Roman" w:cs="Times New Roman"/>
          <w:sz w:val="24"/>
          <w:szCs w:val="24"/>
          <w:lang w:val="en-CA"/>
        </w:rPr>
        <w:t>Warawa</w:t>
      </w:r>
      <w:proofErr w:type="spellEnd"/>
      <w:r w:rsidRPr="00134385">
        <w:rPr>
          <w:rFonts w:ascii="Times New Roman" w:hAnsi="Times New Roman" w:cs="Times New Roman"/>
          <w:sz w:val="24"/>
          <w:szCs w:val="24"/>
          <w:lang w:val="en-CA"/>
        </w:rPr>
        <w:t xml:space="preserve">, executive director, finance and administration branch. Also in the room and sitting behind us: Rod Wiley, executive director, regional policy branch; Bert Linklater, executive director, regional accountability branch; June Schultz, director, medical services branch; Leslie </w:t>
      </w:r>
      <w:proofErr w:type="spellStart"/>
      <w:r w:rsidRPr="00134385">
        <w:rPr>
          <w:rFonts w:ascii="Times New Roman" w:hAnsi="Times New Roman" w:cs="Times New Roman"/>
          <w:sz w:val="24"/>
          <w:szCs w:val="24"/>
          <w:lang w:val="en-CA"/>
        </w:rPr>
        <w:t>Grob</w:t>
      </w:r>
      <w:proofErr w:type="spellEnd"/>
      <w:r w:rsidRPr="00134385">
        <w:rPr>
          <w:rFonts w:ascii="Times New Roman" w:hAnsi="Times New Roman" w:cs="Times New Roman"/>
          <w:sz w:val="24"/>
          <w:szCs w:val="24"/>
          <w:lang w:val="en-CA"/>
        </w:rPr>
        <w:t>, assistant to the deputy minister; and Gina Clark, intern student with the department.</w:t>
      </w:r>
    </w:p>
    <w:sectPr w:rsidR="002B448A" w:rsidRPr="0013438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85"/>
    <w:rsid w:val="00134385"/>
    <w:rsid w:val="004C494B"/>
    <w:rsid w:val="006802EB"/>
    <w:rsid w:val="006D5ED5"/>
    <w:rsid w:val="009E23B1"/>
    <w:rsid w:val="00AF2B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FA2B9-3CA1-487D-B200-3798278C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3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847</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3</cp:revision>
  <dcterms:created xsi:type="dcterms:W3CDTF">2016-09-17T19:30:00Z</dcterms:created>
  <dcterms:modified xsi:type="dcterms:W3CDTF">2016-09-17T19:30:00Z</dcterms:modified>
</cp:coreProperties>
</file>