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3775DF" w:rsidRPr="00B70D67" w:rsidTr="00CD5A57"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3775DF" w:rsidRPr="00B70D67" w:rsidRDefault="003775DF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75DF" w:rsidRPr="00B70D67" w:rsidRDefault="003775DF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75DF" w:rsidRPr="00B70D67" w:rsidRDefault="003775DF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75DF" w:rsidRPr="00B70D67" w:rsidRDefault="003775DF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75DF" w:rsidRPr="00B70D67" w:rsidRDefault="003775DF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75DF" w:rsidRPr="00B70D67" w:rsidRDefault="003775DF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775DF" w:rsidRPr="00B70D67" w:rsidRDefault="003775DF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3775DF" w:rsidRPr="00B70D67" w:rsidRDefault="003775DF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3775DF" w:rsidRPr="00B70D67" w:rsidTr="00CD5A57">
        <w:tc>
          <w:tcPr>
            <w:tcW w:w="1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5DF" w:rsidRPr="00B70D67" w:rsidRDefault="003775DF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F" w:rsidRPr="00B70D67" w:rsidRDefault="003775DF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57</w:t>
            </w: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F" w:rsidRPr="00B70D67" w:rsidRDefault="003775DF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F" w:rsidRPr="00B70D67" w:rsidRDefault="003775DF" w:rsidP="00CD5A57">
            <w:pPr>
              <w:spacing w:before="2" w:after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Estimés budgétaires des dépenses en capital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F" w:rsidRPr="00B70D67" w:rsidRDefault="003775DF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-12-201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F" w:rsidRPr="00B70D67" w:rsidRDefault="003775DF" w:rsidP="00CD5A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Madeleine Dubé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DF" w:rsidRPr="00B70D67" w:rsidRDefault="003775DF" w:rsidP="00CD5A57">
            <w:pPr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Ministre de la Santé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75DF" w:rsidRPr="00B70D67" w:rsidRDefault="003775DF" w:rsidP="00CD5A5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PC</w:t>
            </w:r>
          </w:p>
        </w:tc>
      </w:tr>
    </w:tbl>
    <w:p w:rsidR="004E271B" w:rsidRDefault="004E271B"/>
    <w:p w:rsidR="003775DF" w:rsidRPr="003775DF" w:rsidRDefault="003775DF" w:rsidP="003775DF">
      <w:pPr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3775DF">
        <w:rPr>
          <w:rFonts w:ascii="Times New Roman" w:hAnsi="Times New Roman" w:cs="Times New Roman"/>
          <w:i/>
          <w:sz w:val="24"/>
          <w:szCs w:val="24"/>
          <w:lang w:val="en-CA"/>
        </w:rPr>
        <w:t>(Le discours est bilingue)</w:t>
      </w:r>
    </w:p>
    <w:p w:rsidR="003775DF" w:rsidRPr="003775DF" w:rsidRDefault="003775DF" w:rsidP="003775DF">
      <w:pPr>
        <w:rPr>
          <w:rFonts w:ascii="Times New Roman" w:hAnsi="Times New Roman" w:cs="Times New Roman"/>
          <w:sz w:val="24"/>
          <w:szCs w:val="24"/>
        </w:rPr>
      </w:pPr>
    </w:p>
    <w:p w:rsidR="00A24B59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3775DF">
        <w:rPr>
          <w:rFonts w:ascii="Times New Roman" w:hAnsi="Times New Roman" w:cs="Times New Roman"/>
          <w:b/>
          <w:bCs/>
          <w:sz w:val="24"/>
          <w:szCs w:val="24"/>
          <w:lang w:val="en-CA"/>
        </w:rPr>
        <w:t>Department of Health</w:t>
      </w:r>
      <w:r w:rsidR="00C6202A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Pr="003775DF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Hon. Mrs. Dubé, </w:t>
      </w:r>
      <w:r w:rsidRPr="003775DF">
        <w:rPr>
          <w:rFonts w:ascii="Times New Roman" w:hAnsi="Times New Roman" w:cs="Times New Roman"/>
          <w:sz w:val="24"/>
          <w:szCs w:val="24"/>
          <w:lang w:val="en-CA"/>
        </w:rPr>
        <w:t xml:space="preserve">after all items under the Department of Health had been presented: </w:t>
      </w:r>
    </w:p>
    <w:p w:rsidR="00CA4DA7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3775DF">
        <w:rPr>
          <w:rFonts w:ascii="Times New Roman" w:hAnsi="Times New Roman" w:cs="Times New Roman"/>
          <w:sz w:val="24"/>
          <w:szCs w:val="24"/>
          <w:lang w:val="en-CA"/>
        </w:rPr>
        <w:t>It is my</w:t>
      </w:r>
      <w:r w:rsidR="00D125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  <w:lang w:val="en-CA"/>
        </w:rPr>
        <w:t>pleasure to rise in the House today to provide details regarding the capital estimates of the</w:t>
      </w:r>
      <w:r w:rsidR="00D125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  <w:lang w:val="en-CA"/>
        </w:rPr>
        <w:t>Department of Health for the upcoming fiscal year. As my colleague the Minister of Finance</w:t>
      </w:r>
      <w:r w:rsidR="00D125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  <w:lang w:val="en-CA"/>
        </w:rPr>
        <w:t>announced yesterday, the 2012-13 capital budget relates almost entirely to projects that are</w:t>
      </w:r>
      <w:r w:rsidR="00D125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  <w:lang w:val="en-CA"/>
        </w:rPr>
        <w:t>already under way and to the maintenance of existing infrastructure. The Department of Health</w:t>
      </w:r>
      <w:r w:rsidR="00D125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  <w:lang w:val="en-CA"/>
        </w:rPr>
        <w:t>is no exception to this situation.</w:t>
      </w:r>
      <w:r w:rsidR="00D125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CA4DA7" w:rsidRDefault="00CA4DA7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CA4DA7" w:rsidRPr="0071727E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3775DF">
        <w:rPr>
          <w:rFonts w:ascii="Times New Roman" w:hAnsi="Times New Roman" w:cs="Times New Roman"/>
          <w:sz w:val="24"/>
          <w:szCs w:val="24"/>
          <w:lang w:val="en-CA"/>
        </w:rPr>
        <w:t>The budget for capital projects for my department for the fiscal year 2012-13 totals $49 million.</w:t>
      </w:r>
      <w:r w:rsidR="007172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  <w:lang w:val="en-CA"/>
        </w:rPr>
        <w:t>This investment will allow the department to move forward with the completion of some</w:t>
      </w:r>
      <w:r w:rsidR="007172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  <w:lang w:val="en-CA"/>
        </w:rPr>
        <w:t>significant projects throughout our province and to maintain our existing infrastructure and</w:t>
      </w:r>
      <w:r w:rsidR="007172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71727E">
        <w:rPr>
          <w:rFonts w:ascii="Times New Roman" w:hAnsi="Times New Roman" w:cs="Times New Roman"/>
          <w:sz w:val="24"/>
          <w:szCs w:val="24"/>
          <w:lang w:val="en-CA"/>
        </w:rPr>
        <w:t>equipment.</w:t>
      </w:r>
      <w:r w:rsidR="0071727E" w:rsidRPr="0071727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CA4DA7" w:rsidRPr="0071727E" w:rsidRDefault="00CA4DA7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5E401D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775DF">
        <w:rPr>
          <w:rFonts w:ascii="Times New Roman" w:hAnsi="Times New Roman" w:cs="Times New Roman"/>
          <w:sz w:val="24"/>
          <w:szCs w:val="24"/>
        </w:rPr>
        <w:t>Les sommes prévues sont les suivantes : 27,2 millions de dollars pour les biens d’équipement et</w:t>
      </w:r>
      <w:r w:rsidR="0071727E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l’entretien ; 12,8 millions de dollars pour les projets en cours, et 9 millions de dollars pour la</w:t>
      </w:r>
      <w:r w:rsidR="0071727E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planification et la conception architecturales de plusieurs nouveaux projets.</w:t>
      </w:r>
      <w:r w:rsidR="00744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01D" w:rsidRDefault="005E401D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C4DB7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775DF">
        <w:rPr>
          <w:rFonts w:ascii="Times New Roman" w:hAnsi="Times New Roman" w:cs="Times New Roman"/>
          <w:sz w:val="24"/>
          <w:szCs w:val="24"/>
        </w:rPr>
        <w:t>Cette année, nous avons pris la décision stratégique d’investir dans les biens d’équipement des</w:t>
      </w:r>
      <w:r w:rsidR="00744670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hôpitaux pendant que nous construisons le nouveau Centre hospitalier Restigouche, que nous</w:t>
      </w:r>
      <w:r w:rsidR="00744670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achevons deux grands projets et que nous planifions de nouveaux investissements dans notre</w:t>
      </w:r>
      <w:r w:rsidR="00744670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système de soins de santé.</w:t>
      </w:r>
      <w:r w:rsidR="00744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B7" w:rsidRDefault="006C4DB7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C4DB7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775DF">
        <w:rPr>
          <w:rFonts w:ascii="Times New Roman" w:hAnsi="Times New Roman" w:cs="Times New Roman"/>
          <w:sz w:val="24"/>
          <w:szCs w:val="24"/>
        </w:rPr>
        <w:t>Nous avons affecté cette année 7,2 millions de dollars de notre budget des biens d’équipement à</w:t>
      </w:r>
      <w:r w:rsidR="000B5D22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de nouveaux appareils d’IRM à Miramichi et à Bathurst, ainsi qu’aux travaux de construction</w:t>
      </w:r>
      <w:r w:rsidR="000B5D22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nécessaires à l’hébergement de ces deux appareils.</w:t>
      </w:r>
      <w:r w:rsidR="000B5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B7" w:rsidRDefault="006C4DB7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C4DB7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775DF">
        <w:rPr>
          <w:rFonts w:ascii="Times New Roman" w:hAnsi="Times New Roman" w:cs="Times New Roman"/>
          <w:sz w:val="24"/>
          <w:szCs w:val="24"/>
        </w:rPr>
        <w:t>Mon ministère travaillera de concert avec les deux réseaux de santé afin de déterminer où</w:t>
      </w:r>
      <w:r w:rsidR="000B5D22">
        <w:rPr>
          <w:rFonts w:ascii="Times New Roman" w:hAnsi="Times New Roman" w:cs="Times New Roman"/>
          <w:sz w:val="24"/>
          <w:szCs w:val="24"/>
        </w:rPr>
        <w:t xml:space="preserve">  </w:t>
      </w:r>
      <w:r w:rsidRPr="003775DF">
        <w:rPr>
          <w:rFonts w:ascii="Times New Roman" w:hAnsi="Times New Roman" w:cs="Times New Roman"/>
          <w:sz w:val="24"/>
          <w:szCs w:val="24"/>
        </w:rPr>
        <w:t>investir les 20 millions qui restent du financement affecté aux biens d’équipement et aux travaux</w:t>
      </w:r>
      <w:r w:rsidR="000B5D22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de rénovation.</w:t>
      </w:r>
      <w:r w:rsidR="000B5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B7" w:rsidRDefault="006C4DB7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C4DB7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775DF">
        <w:rPr>
          <w:rFonts w:ascii="Times New Roman" w:hAnsi="Times New Roman" w:cs="Times New Roman"/>
          <w:sz w:val="24"/>
          <w:szCs w:val="24"/>
        </w:rPr>
        <w:t>Le plus important de nos projets de construction cette année vise le nouveau Centre hospitalier</w:t>
      </w:r>
      <w:r w:rsidR="000B5D22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Restigouche, à Campbellton. J’ai été très heureuse de me joindre au premier ministre et au</w:t>
      </w:r>
      <w:r w:rsidR="000B5D22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ministre de l’Infrastructure au début de l’automne pour l’inauguration des travaux de</w:t>
      </w:r>
      <w:r w:rsidR="000B5D22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 xml:space="preserve">construction </w:t>
      </w:r>
      <w:r w:rsidR="000B5D22">
        <w:rPr>
          <w:rFonts w:ascii="Times New Roman" w:hAnsi="Times New Roman" w:cs="Times New Roman"/>
          <w:sz w:val="24"/>
          <w:szCs w:val="24"/>
        </w:rPr>
        <w:t>de cet établissement de pointe.</w:t>
      </w:r>
    </w:p>
    <w:p w:rsidR="006C4DB7" w:rsidRDefault="006C4DB7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85CA8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775DF">
        <w:rPr>
          <w:rFonts w:ascii="Times New Roman" w:hAnsi="Times New Roman" w:cs="Times New Roman"/>
          <w:sz w:val="24"/>
          <w:szCs w:val="24"/>
        </w:rPr>
        <w:t>Le Centre hospitalier Restigouche, qui devrait ouvrir en 2014, sera doté de 140 lits répartis dans</w:t>
      </w:r>
      <w:r w:rsidR="000B5D22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sept unités pour les patients hospitalisés et offrira des services d’éducation et de recherche, des</w:t>
      </w:r>
      <w:r w:rsidR="000B5D22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services de soutien clinique ainsi que des services administratifs et de soutien général. Le centre</w:t>
      </w:r>
      <w:r w:rsidR="000B5D22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fournira aux patients du Réseau de santé Vitalité des soins de santé qui satisferont aux normes</w:t>
      </w:r>
      <w:r w:rsidR="000B5D22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modernes dans les domaines liés aux services tertiaires de réadaptation psychiatrique, aux</w:t>
      </w:r>
      <w:r w:rsidR="000B5D22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services psychiatriques aux personnes âgées et aux services psychiatriques aux personnes qui</w:t>
      </w:r>
      <w:r w:rsidR="000B5D22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 xml:space="preserve">présentent une déficience mentale et intellectuelle. Le </w:t>
      </w:r>
      <w:r w:rsidRPr="003775DF">
        <w:rPr>
          <w:rFonts w:ascii="Times New Roman" w:hAnsi="Times New Roman" w:cs="Times New Roman"/>
          <w:sz w:val="24"/>
          <w:szCs w:val="24"/>
        </w:rPr>
        <w:lastRenderedPageBreak/>
        <w:t>centre fournira aussi des services de</w:t>
      </w:r>
      <w:r w:rsidR="000B5D22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psychiatrie légale à l’échelle de la province. Le nouvel établissement, qui permettra d’assurer au</w:t>
      </w:r>
      <w:r w:rsidR="000B5D22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personnel et aux médecins un milieu de travail plus moderne et sécuritaire, créera avant tout un</w:t>
      </w:r>
      <w:r w:rsidR="000B5D22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milieu de vie qui répondra mieux aux besoins individuels des patients.</w:t>
      </w:r>
      <w:r w:rsidR="000B5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CA8" w:rsidRDefault="00E85CA8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85CA8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775DF">
        <w:rPr>
          <w:rFonts w:ascii="Times New Roman" w:hAnsi="Times New Roman" w:cs="Times New Roman"/>
          <w:sz w:val="24"/>
          <w:szCs w:val="24"/>
        </w:rPr>
        <w:t>Le centre sera construit par le truchement d’un partenariat public-privé. Cet automne, le temps a</w:t>
      </w:r>
      <w:r w:rsidR="0072323B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été clément pour notre partenaire du secteur privé, le Groupe SNC-Lavalin, et les travaux</w:t>
      </w:r>
      <w:r w:rsidR="0072323B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d’excavation et de construction des fondations vont bon train.</w:t>
      </w:r>
      <w:r w:rsidR="00E17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CA8" w:rsidRDefault="00E85CA8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75DF" w:rsidRPr="003775DF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775DF">
        <w:rPr>
          <w:rFonts w:ascii="Times New Roman" w:hAnsi="Times New Roman" w:cs="Times New Roman"/>
          <w:sz w:val="24"/>
          <w:szCs w:val="24"/>
        </w:rPr>
        <w:t>Les travaux liés à l’unité de 15 lits de soins intensifs et de diminution progressive des soins à</w:t>
      </w:r>
      <w:r w:rsidR="00E17855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l’Hôpital régional Chaleur se poursuivront au cours de la prochaine année financière, et nous</w:t>
      </w:r>
      <w:r w:rsidR="00E17855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nous attendons à ce que le projet soit achevé au printemps de 2013.</w:t>
      </w:r>
    </w:p>
    <w:p w:rsidR="00E85CA8" w:rsidRDefault="00E85CA8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217B4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775DF">
        <w:rPr>
          <w:rFonts w:ascii="Times New Roman" w:hAnsi="Times New Roman" w:cs="Times New Roman"/>
          <w:sz w:val="24"/>
          <w:szCs w:val="24"/>
        </w:rPr>
        <w:t>De plus, les travaux de construction du nouvel édifice abritant la centrale électrique se</w:t>
      </w:r>
      <w:r w:rsidR="00E17855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poursuivront au Centre hospitalier universitaire Dr-Georges-L.-Dumont, à Moncton. Le projet</w:t>
      </w:r>
      <w:r w:rsidR="00E17855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est un élément clé des projets de croissance de l’hôpital, car l’achèvement de la centrale est</w:t>
      </w:r>
      <w:r w:rsidR="00E17855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nécessaire pour permettre l’agrandissement de l’hôpital. Nous visons l’achèvement des travaux à</w:t>
      </w:r>
      <w:r w:rsidR="00E17855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l’été de 2012.</w:t>
      </w:r>
      <w:r w:rsidR="00E17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7B4" w:rsidRDefault="000217B4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217B4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775DF">
        <w:rPr>
          <w:rFonts w:ascii="Times New Roman" w:hAnsi="Times New Roman" w:cs="Times New Roman"/>
          <w:sz w:val="24"/>
          <w:szCs w:val="24"/>
        </w:rPr>
        <w:t>Notre gouvernement investira aussi cette année une somme importante dans les travaux de</w:t>
      </w:r>
      <w:r w:rsidR="001F4151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planification et de conception architecturales de plusieurs nouveaux projets.</w:t>
      </w:r>
      <w:r w:rsidR="001F4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7B4" w:rsidRDefault="000217B4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75DF" w:rsidRPr="003775DF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775DF">
        <w:rPr>
          <w:rFonts w:ascii="Times New Roman" w:hAnsi="Times New Roman" w:cs="Times New Roman"/>
          <w:sz w:val="24"/>
          <w:szCs w:val="24"/>
        </w:rPr>
        <w:t>L’investissement comprend 4,5 millions de dollars pour le Centre hospitalier universitaire Dr-</w:t>
      </w:r>
    </w:p>
    <w:p w:rsidR="00BF574B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775DF">
        <w:rPr>
          <w:rFonts w:ascii="Times New Roman" w:hAnsi="Times New Roman" w:cs="Times New Roman"/>
          <w:sz w:val="24"/>
          <w:szCs w:val="24"/>
        </w:rPr>
        <w:t>Georges-L.-Dumont pour régler des questions de locaux au bloc opératoire et pour la</w:t>
      </w:r>
      <w:r w:rsidR="001F4151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planification du nouveau centre de santé du sein</w:t>
      </w:r>
      <w:r w:rsidR="001F41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74B" w:rsidRDefault="00BF574B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F574B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775DF">
        <w:rPr>
          <w:rFonts w:ascii="Times New Roman" w:hAnsi="Times New Roman" w:cs="Times New Roman"/>
          <w:sz w:val="24"/>
          <w:szCs w:val="24"/>
        </w:rPr>
        <w:t>Nous investirons 2,3 millions de dollars dans les travaux de planification et de conception du</w:t>
      </w:r>
      <w:r w:rsidR="001F4151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réaménagement important de l’Hôpital régional Chaleur.</w:t>
      </w:r>
      <w:r w:rsidR="00FE4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74B" w:rsidRDefault="00BF574B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F574B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775DF">
        <w:rPr>
          <w:rFonts w:ascii="Times New Roman" w:hAnsi="Times New Roman" w:cs="Times New Roman"/>
          <w:sz w:val="24"/>
          <w:szCs w:val="24"/>
        </w:rPr>
        <w:t>Les travaux de planification et de conception d’un nouveau centre de traitement des dépendances</w:t>
      </w:r>
      <w:r w:rsidR="00FE4823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seront également amorcés à Edmundston, ce qui représente un investissement global de 1,2</w:t>
      </w:r>
      <w:r w:rsidR="00FE4823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million de dollars. Ces travaux sont très attendus et répondront à un grand besoin.</w:t>
      </w:r>
      <w:r w:rsidR="00FE4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74B" w:rsidRDefault="00BF574B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F574B" w:rsidRPr="00FE4823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775DF">
        <w:rPr>
          <w:rFonts w:ascii="Times New Roman" w:hAnsi="Times New Roman" w:cs="Times New Roman"/>
          <w:sz w:val="24"/>
          <w:szCs w:val="24"/>
        </w:rPr>
        <w:t>Nous investirons aussi 1 million de dollars dans l’élaboration d’un plan rationnel afin</w:t>
      </w:r>
      <w:r w:rsidR="00FE4823">
        <w:rPr>
          <w:rFonts w:ascii="Times New Roman" w:hAnsi="Times New Roman" w:cs="Times New Roman"/>
          <w:sz w:val="24"/>
          <w:szCs w:val="24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</w:rPr>
        <w:t>d’améliorer l’unité d’oncologie au Moncton Hospital.</w:t>
      </w:r>
      <w:r w:rsidR="00FE48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74B" w:rsidRPr="00FE4823" w:rsidRDefault="00BF574B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775DF" w:rsidRPr="003775DF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3775DF">
        <w:rPr>
          <w:rFonts w:ascii="Times New Roman" w:hAnsi="Times New Roman" w:cs="Times New Roman"/>
          <w:sz w:val="24"/>
          <w:szCs w:val="24"/>
          <w:lang w:val="en-CA"/>
        </w:rPr>
        <w:t>In these challenging economic times, our government is focused on building the social and</w:t>
      </w:r>
      <w:r w:rsidR="00DD214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  <w:lang w:val="en-CA"/>
        </w:rPr>
        <w:t>economic progress that New Brunswickers expect, deserve, and need to care for our families,</w:t>
      </w:r>
    </w:p>
    <w:p w:rsidR="003775DF" w:rsidRPr="003775DF" w:rsidRDefault="003775DF" w:rsidP="003775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3775DF">
        <w:rPr>
          <w:rFonts w:ascii="Times New Roman" w:hAnsi="Times New Roman" w:cs="Times New Roman"/>
          <w:sz w:val="24"/>
          <w:szCs w:val="24"/>
          <w:lang w:val="en-CA"/>
        </w:rPr>
        <w:t>grow our communities, and forge a healthy and prosperous future together. I look forward to</w:t>
      </w:r>
    </w:p>
    <w:p w:rsidR="003775DF" w:rsidRPr="003775DF" w:rsidRDefault="003775DF" w:rsidP="00846916">
      <w:pPr>
        <w:autoSpaceDE w:val="0"/>
        <w:autoSpaceDN w:val="0"/>
        <w:adjustRightInd w:val="0"/>
        <w:rPr>
          <w:lang w:val="en-CA"/>
        </w:rPr>
      </w:pPr>
      <w:r w:rsidRPr="003775DF">
        <w:rPr>
          <w:rFonts w:ascii="Times New Roman" w:hAnsi="Times New Roman" w:cs="Times New Roman"/>
          <w:sz w:val="24"/>
          <w:szCs w:val="24"/>
          <w:lang w:val="en-CA"/>
        </w:rPr>
        <w:t>working with our many partners in the coming years as we continue to find strategic investments</w:t>
      </w:r>
      <w:r w:rsidR="00DD214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3775DF">
        <w:rPr>
          <w:rFonts w:ascii="Times New Roman" w:hAnsi="Times New Roman" w:cs="Times New Roman"/>
          <w:sz w:val="24"/>
          <w:szCs w:val="24"/>
          <w:lang w:val="en-CA"/>
        </w:rPr>
        <w:t xml:space="preserve">and to build a sustainable health care system for all New Brunswickers. </w:t>
      </w:r>
      <w:r w:rsidRPr="00846916">
        <w:rPr>
          <w:rFonts w:ascii="Times New Roman" w:hAnsi="Times New Roman" w:cs="Times New Roman"/>
          <w:sz w:val="24"/>
          <w:szCs w:val="24"/>
          <w:lang w:val="en-CA"/>
        </w:rPr>
        <w:t>Thank you.</w:t>
      </w:r>
      <w:r w:rsidR="0084691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sectPr w:rsidR="003775DF" w:rsidRPr="003775DF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3775DF"/>
    <w:rsid w:val="000217B4"/>
    <w:rsid w:val="000B5D22"/>
    <w:rsid w:val="001F4151"/>
    <w:rsid w:val="003775DF"/>
    <w:rsid w:val="004E271B"/>
    <w:rsid w:val="005E401D"/>
    <w:rsid w:val="006C4DB7"/>
    <w:rsid w:val="0071727E"/>
    <w:rsid w:val="0072323B"/>
    <w:rsid w:val="00744670"/>
    <w:rsid w:val="00761221"/>
    <w:rsid w:val="00846916"/>
    <w:rsid w:val="00A24B59"/>
    <w:rsid w:val="00B450F3"/>
    <w:rsid w:val="00BA2B0B"/>
    <w:rsid w:val="00BF574B"/>
    <w:rsid w:val="00C6202A"/>
    <w:rsid w:val="00CA4DA7"/>
    <w:rsid w:val="00D125A4"/>
    <w:rsid w:val="00D6219F"/>
    <w:rsid w:val="00DD2141"/>
    <w:rsid w:val="00E17855"/>
    <w:rsid w:val="00E85CA8"/>
    <w:rsid w:val="00FE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874</Words>
  <Characters>4811</Characters>
  <Application>Microsoft Office Word</Application>
  <DocSecurity>0</DocSecurity>
  <Lines>40</Lines>
  <Paragraphs>11</Paragraphs>
  <ScaleCrop>false</ScaleCrop>
  <Company>Acer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20</cp:revision>
  <dcterms:created xsi:type="dcterms:W3CDTF">2013-03-05T16:47:00Z</dcterms:created>
  <dcterms:modified xsi:type="dcterms:W3CDTF">2013-03-05T16:57:00Z</dcterms:modified>
</cp:coreProperties>
</file>