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8A58C3" w:rsidRPr="00B70D67" w:rsidTr="00C12746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8A58C3" w:rsidRPr="00B70D67" w:rsidTr="00C12746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C3" w:rsidRPr="00B70D67" w:rsidRDefault="00CD280A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8A58C3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des dépenses en capital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D280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CD28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-12-200</w:t>
            </w:r>
            <w:r w:rsidR="00CD280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 w:rsidRPr="00B70D67"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Mike Murphy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A58C3" w:rsidRPr="00B70D67" w:rsidRDefault="008A58C3" w:rsidP="00C12746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4E271B" w:rsidRDefault="004E271B"/>
    <w:p w:rsidR="008A58C3" w:rsidRPr="008A58C3" w:rsidRDefault="008A58C3" w:rsidP="008A58C3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C20BBA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  <w:r w:rsidR="00C20BBA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Mr. Murphy,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 xml:space="preserve">after all items under the Department of Health had been presented: </w:t>
      </w: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It is a great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pleasure to rise with regard to the budgetary estimates of the Department of Health. I have a few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prepared remarks that I would like to make. Then, I will sum up briefly.</w:t>
      </w:r>
    </w:p>
    <w:p w:rsidR="00C20BBA" w:rsidRPr="008A58C3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 am very pleased to rise today to outline the government’s plans for capital spending in the</w:t>
      </w: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upcoming fiscal year to enhance New Brunswick’s health care system. As the House is aware, the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Department of Health has a capital budget of $67 million for 2009-10. This represents an increase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of $9.6 million over the capital budget for the current fiscal year, and it demonstrates our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government’s resolve to continue investing in health care as we persist in our efforts to promote the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sustainability of our public health care system. We have been acting on this twofold commitment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since we came to office in 2006.</w:t>
      </w:r>
    </w:p>
    <w:p w:rsidR="00C20BBA" w:rsidRPr="00C20BBA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Nous faisons ainsi parce que nous comprenons l’importance du système de soins de santé pour la</w:t>
      </w:r>
      <w:r w:rsidR="00C20BB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qualité de vie de chaque personne au Nouveau-Brunswick et pour l’avenir même de notre province.</w:t>
      </w:r>
    </w:p>
    <w:p w:rsidR="00C20BBA" w:rsidRPr="008A58C3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Pr="00C20BBA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Il faut que tous les gens du Nouveau-Brunswick puissent recevoir des soins de santé de premier</w:t>
      </w:r>
      <w:r w:rsidR="00C20BB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ordre quand ils en ont besoin, quel que soit leur lieu de résidence dans notre province. En</w:t>
      </w:r>
      <w:r w:rsidR="00C20BB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conséquence, en tant que gouvernement, il nous incombe de maintenir la qualité et l’accessibilité</w:t>
      </w:r>
      <w:r w:rsidR="00C20BB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 xml:space="preserve">des soins de santé dans l’ensemble du Nouveau-Brunswick. Nous reconnaissons aussi que </w:t>
      </w:r>
      <w:r w:rsidR="002A49E7" w:rsidRPr="008A58C3">
        <w:rPr>
          <w:rFonts w:ascii="Times New Roman" w:hAnsi="Times New Roman" w:cs="Times New Roman"/>
          <w:sz w:val="24"/>
          <w:szCs w:val="24"/>
        </w:rPr>
        <w:t>la satisfaction</w:t>
      </w:r>
      <w:r w:rsidRPr="008A58C3">
        <w:rPr>
          <w:rFonts w:ascii="Times New Roman" w:hAnsi="Times New Roman" w:cs="Times New Roman"/>
          <w:sz w:val="24"/>
          <w:szCs w:val="24"/>
        </w:rPr>
        <w:t xml:space="preserve"> de cette obligation sera de plus en plus importante pour notre province dans les années</w:t>
      </w:r>
      <w:r w:rsidR="00C20BBA">
        <w:rPr>
          <w:rFonts w:ascii="Times New Roman" w:hAnsi="Times New Roman" w:cs="Times New Roman"/>
          <w:sz w:val="24"/>
          <w:szCs w:val="24"/>
        </w:rPr>
        <w:t xml:space="preserve"> </w:t>
      </w:r>
      <w:r w:rsidRPr="00C20BBA">
        <w:rPr>
          <w:rFonts w:ascii="Times New Roman" w:hAnsi="Times New Roman" w:cs="Times New Roman"/>
          <w:sz w:val="24"/>
          <w:szCs w:val="24"/>
        </w:rPr>
        <w:t>à venir.</w:t>
      </w:r>
    </w:p>
    <w:p w:rsidR="00C20BBA" w:rsidRPr="00C20BBA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(Interjections.)</w:t>
      </w:r>
    </w:p>
    <w:p w:rsidR="00C20BBA" w:rsidRPr="008A58C3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Mr. Murphy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: Perhaps we could call some of the members to order with regard to the noise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level.</w:t>
      </w:r>
    </w:p>
    <w:p w:rsidR="00C20BBA" w:rsidRPr="008A58C3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>Mr. Chairman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: I would ask that all members keep order in the House. The honourable minister has</w:t>
      </w:r>
      <w:r w:rsidR="00C20B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floor. I would ask him to continue.</w:t>
      </w:r>
    </w:p>
    <w:p w:rsidR="00C20BBA" w:rsidRPr="008A58C3" w:rsidRDefault="00C20BBA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Mr. Murphy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: Thank you.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 people of New Brunswick need to be supported by a consistently strong health care system</w:t>
      </w:r>
      <w:r w:rsidR="00E328B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during our journey to self-sufficiency. Upon our achievement of this common goal in 2026, we will</w:t>
      </w:r>
      <w:r w:rsidR="00B33C1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need our public health care system to stay strong to help New Brunswick remain self-sufficient and</w:t>
      </w:r>
      <w:r w:rsidR="00B33C1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prosperous. We know that we must take action now to ensure that the health care system will be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sustainable, both clinically and financially. To this end, we must be pragmatic when we invest in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health care. All such investments must be made with a view to enhancing health care here and now,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 xml:space="preserve">and also promoting the long-term sustainability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lastRenderedPageBreak/>
        <w:t>of our system. Those are precisely the kinds of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investments that we have made in office to date.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 am very pleased with the progress that we have made toward our health care objective so far. Some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of our biggest accomplishments include the addition of 106 new physicians, with 54 more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committed to practice between now and April 1. This is the biggest influx of physicians in over a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decade. We have also seen the restructuring of the regional health authorities, the establishment of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New Brunswick Health Council and Facilicorp NB, the creation of Ambulance New Brunswick,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launch of a legal action against tobacco companies, and the creation of six new community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h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ealth centres.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also made significant capital investments within each regional health authority. Our</w:t>
      </w: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previous capital budget of $57.5 million contained monies for many major projects, such as the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construction of a new emergency department at the Saint John Regional Hospital. It also provided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funding for renovations at the Dr. Georges L. Dumont Hospital in Moncton, the Miramichi Regional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Hospital, the Moncton Hospital, the Dr. Everett Chalmers Hospital in Fredericton, and the Saint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John Regional Hospital. Each of these investments serves to promote the quality, accessibility, and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sustainability of our health care system. Collectively, they will help us win the war that I have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declared on wait times in our province. With the investments that we will be making in the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upcoming fiscal year, we will achieve further results for all New Brunswickers.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 new health care investments are part of our government’s new capital investment plan, which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is a cornerstone of our economic stimulus package for the province. Through this plan, we will make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more than $1.2 billion in capital investments throughout New Brunswick over the next two fiscal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years, starting with $661 million in 2009-10. That is the largest capital investment in the history of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our province.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(Interjection.)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Mr. Murphy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: I thank all two of you.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In light of the current economic downturn, the timing of this investment could not be better for New</w:t>
      </w:r>
      <w:r w:rsidR="00C924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Brunswick. All of the upcoming capital investments will create and help sustain jobs for New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Brunswickers; they will generate income and encourage personal spending. Those that we will be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making in the health sector in particular will result in new and improved infrastructure.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First of all, we will be investing $1.8 million to complete the renovation of the emergency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department at the Hôpital de Tracadie, which we began this year. It has been seven years in coming.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 conclusion of this $2-million project will alleviate overcrowding at the facility for the benefit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of staff and patients alike. As I indicated to the member opposite from Tracadie-Sheila, the planning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is just about finished. The plan is to have shovels in the ground sometime around April. The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provincial government, through the leadership of Shawn Graham, has fulfilled that commitment.</w:t>
      </w:r>
    </w:p>
    <w:p w:rsidR="00E328BB" w:rsidRPr="00C12746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(</w:t>
      </w:r>
      <w:r w:rsidRPr="008A58C3">
        <w:rPr>
          <w:rFonts w:ascii="Times New Roman" w:hAnsi="Times New Roman" w:cs="Times New Roman"/>
          <w:b/>
          <w:bCs/>
          <w:sz w:val="24"/>
          <w:szCs w:val="24"/>
        </w:rPr>
        <w:t xml:space="preserve">Mme C. Robichaud </w:t>
      </w:r>
      <w:r w:rsidRPr="008A58C3">
        <w:rPr>
          <w:rFonts w:ascii="Times New Roman" w:hAnsi="Times New Roman" w:cs="Times New Roman"/>
          <w:sz w:val="24"/>
          <w:szCs w:val="24"/>
        </w:rPr>
        <w:t>prend le fauteuil.)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Nous avons tenu la promesse que nous avons faite. Le député était là lorsque nous en avons fait</w:t>
      </w:r>
      <w:r w:rsidR="00C12746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 xml:space="preserve">l’annonce, l’année dernière, après le Forum Dialogue Santé dans la Péninsule Acadienne. </w:t>
      </w:r>
      <w:r w:rsidRPr="008A58C3">
        <w:rPr>
          <w:rFonts w:ascii="Times New Roman" w:hAnsi="Times New Roman" w:cs="Times New Roman"/>
          <w:sz w:val="24"/>
          <w:szCs w:val="24"/>
        </w:rPr>
        <w:lastRenderedPageBreak/>
        <w:t>Nous</w:t>
      </w:r>
      <w:r w:rsidR="00C12746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voulions informer et écouter la population de la Péninsule acadienne pour régler les problèmes qui</w:t>
      </w:r>
      <w:r w:rsidR="00C12746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éta</w:t>
      </w:r>
      <w:r w:rsidR="00C12746">
        <w:rPr>
          <w:rFonts w:ascii="Times New Roman" w:hAnsi="Times New Roman" w:cs="Times New Roman"/>
          <w:sz w:val="24"/>
          <w:szCs w:val="24"/>
        </w:rPr>
        <w:t>ient survenus dans cette région</w:t>
      </w:r>
      <w:r w:rsidRPr="008A58C3">
        <w:rPr>
          <w:rFonts w:ascii="Times New Roman" w:hAnsi="Times New Roman" w:cs="Times New Roman"/>
          <w:sz w:val="24"/>
          <w:szCs w:val="24"/>
        </w:rPr>
        <w:t xml:space="preserve"> il y a quelques années.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In addition, a contract to complete the construction of a central sterilization unit in Bathurst will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soon be awarded. We anticipate investing $1 million in the upcoming year, and the work will be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completed by fall. In 2009-10, we will also be addressing the need for a new health care centre in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Rexton. The existing Health Services Centre Rexton was built in 1973, and it can no longer meet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needs of the area residents. In the coming fiscal year, we will be investing $2 million in the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construction of a new health centre located near and connected to the Rexton Lions Nursing Home.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Pr="008A58C3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Residents of Greater Moncton will also see significant investments in the enhancement of local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health care facilities in the upcoming fiscal year. At the Moncton Hospital, the installation of new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sprinklers will continue in the older sections of the facility, with an investment of $2 million.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Meanwhile, we will be continuing Phase 1 of our major expansion at the Dr. Georges L. Dumont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Regional Hospital to address critical shortage of space. Through an investment of $4 million, design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work will continue and construction of a two-story addition will begin next year. We will also be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investing $2 million to complete renovations at the Georges L. Dumont Hospital. This project will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create additional examination and observation rooms that will meet the clinical needs of interns.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Also, in 2009-2010, we have budgeted significant funding for the purchase of radiation therapy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technology at both the Dr. Georges L. Dumont Hospital and the Saint John Regional Hospital.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Through an investment of $24 million, each hospital will acquire new linear accelerators and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construct a building expansion to house this new equipment. In addition, the construction of a new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emergency department will continue at the Saint John Regional Hospital, thanks to an investment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of $12 million.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We will also invest $3.2 million in renovations at the Saint John Regional Hospital, so that it can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accommodate the anatomy and histology teaching laboratories. These teaching laboratories are an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integral part of the academic requirements of the Dalhousie medical education program, which will</w:t>
      </w:r>
      <w:r w:rsidR="00C1274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be delivered at the hospital in 2010. This new English-language medical education program was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announced in May 2008, and the first students are expected to begin their studies in September 2010.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Pr="00A92330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Moreover, we will be investing another $1.7 million in preparations for the new four-year medical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doctorate program for English students. Through this investment, renovations will be done at the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Chalmers, Moncton, Miramichi, and Saint John Regional hospitals to create work areas for the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interns, including clinical and off-duty space. This project will ensure that these facilities will meet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clinical training needs of the students when the program begins in September 2010.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Provincewide, we will be improving hospital infrastructure and extending the life span of health care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facilities with an investment of $4.4 million.</w:t>
      </w:r>
      <w:r w:rsidR="00A9233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Pr="00A92330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Une somme additionnelle de 10 millions de dollars sera consacrée à l’achat de nouveaux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équipements nécessaires dans des établissements de santé un peu partout dans la province.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Ensemble, les investissements permettront une amélioration considérable du système de soins de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 xml:space="preserve">santé du Nouveau-Brunswick. Les projets prévus amélioreront la qualité et l’accessibilité </w:t>
      </w:r>
      <w:r w:rsidRPr="008A58C3">
        <w:rPr>
          <w:rFonts w:ascii="Times New Roman" w:hAnsi="Times New Roman" w:cs="Times New Roman"/>
          <w:sz w:val="24"/>
          <w:szCs w:val="24"/>
        </w:rPr>
        <w:lastRenderedPageBreak/>
        <w:t>des soins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de santé, aideront à réduire les délais d’attente pour les patients et favoriseront la viabilité du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système public.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328BB" w:rsidRPr="008A11FA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En parallèle, les projets engendreront de l’activité économique et aideront à créer des emplois pour</w:t>
      </w:r>
      <w:r w:rsidR="00A92330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un grand nombre de personnes dans notre province. En conséquence, les soins de santé seront</w:t>
      </w:r>
      <w:r w:rsidR="008A11F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améliorés pour tous les gens du Nouveau-Brunswick. Notre système de soins de santé sera plus</w:t>
      </w:r>
      <w:r w:rsidR="008A11FA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solide, et notre économie sera fortifiée en prévision des pires répercussions du ralentissement</w:t>
      </w:r>
      <w:r w:rsidR="008A11FA">
        <w:rPr>
          <w:rFonts w:ascii="Times New Roman" w:hAnsi="Times New Roman" w:cs="Times New Roman"/>
          <w:sz w:val="24"/>
          <w:szCs w:val="24"/>
        </w:rPr>
        <w:t xml:space="preserve"> </w:t>
      </w:r>
      <w:r w:rsidRPr="008A11FA">
        <w:rPr>
          <w:rFonts w:ascii="Times New Roman" w:hAnsi="Times New Roman" w:cs="Times New Roman"/>
          <w:sz w:val="24"/>
          <w:szCs w:val="24"/>
        </w:rPr>
        <w:t>économique.</w:t>
      </w:r>
    </w:p>
    <w:p w:rsidR="00E328BB" w:rsidRPr="008A11FA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 advances in health care delivery in the past two years have been profound. We have an</w:t>
      </w: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integrated one-hospital system for New Brunswick. We have one population served in all of New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Brunswick, by all of the facilities, building this integration in the war on wait times. During the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course of our mandate, we will continue to ensure that the health care system we provide to New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Brunswick includes all of New Brunswick.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There are those who would argue that health care facilities should only be in urban areas, or, worse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yet, in southern New Brunswick only, or, worse yet again, in only one location. The health care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facilities of our system are owned by all of New Brunswick and must be delivered throughout all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of New Brunswick. To the credit of the opposition, I have not heard one opposition member, during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course of the past two years, arguing that there should be a centralization of health care facilities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 any one location, in the south, or in urban areas. We have a commitment to rural New Brunswick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with regard to the delivery of health care through these facilities, and we have a commitment to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northern New Brunswick which we will continue.</w:t>
      </w:r>
      <w:r w:rsidR="008A11F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Pr="00D86736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There have also been substantial advances with regard to the new structure as it pertains to financial</w:t>
      </w:r>
      <w:r w:rsid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delivery. We are continuing to gut administration across this province where we believe there is fat,</w:t>
      </w:r>
      <w:r w:rsid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and there certainly was some. Under the past government, deficits ran to $48 million. With the new</w:t>
      </w:r>
      <w:r w:rsid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structure in place, we have, in three months, reduced those deficits by some $15 million, with a view</w:t>
      </w:r>
      <w:r w:rsid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to a complete elimination of the deficit after the first fiscal year of the new regional health</w:t>
      </w:r>
      <w:r w:rsid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D86736">
        <w:rPr>
          <w:rFonts w:ascii="Times New Roman" w:hAnsi="Times New Roman" w:cs="Times New Roman"/>
          <w:sz w:val="24"/>
          <w:szCs w:val="24"/>
          <w:lang w:val="en-CA"/>
        </w:rPr>
        <w:t>authorities.</w:t>
      </w:r>
      <w:r w:rsidR="00D86736" w:rsidRPr="00D8673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Pr="00D86736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Pr="00586772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Nous avons aussi livré la marchandise en ce qui a trait aux soins de santé dans les deux langues</w:t>
      </w:r>
      <w:r w:rsidR="00D86736">
        <w:rPr>
          <w:rFonts w:ascii="Times New Roman" w:hAnsi="Times New Roman" w:cs="Times New Roman"/>
          <w:sz w:val="24"/>
          <w:szCs w:val="24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</w:rPr>
        <w:t>officielles, avec un grand taux de satisfaction partout dans la province, dans chaque communauté</w:t>
      </w:r>
      <w:r w:rsidR="00586772">
        <w:rPr>
          <w:rFonts w:ascii="Times New Roman" w:hAnsi="Times New Roman" w:cs="Times New Roman"/>
          <w:sz w:val="24"/>
          <w:szCs w:val="24"/>
        </w:rPr>
        <w:t xml:space="preserve"> </w:t>
      </w:r>
      <w:r w:rsidRPr="00586772">
        <w:rPr>
          <w:rFonts w:ascii="Times New Roman" w:hAnsi="Times New Roman" w:cs="Times New Roman"/>
          <w:sz w:val="24"/>
          <w:szCs w:val="24"/>
        </w:rPr>
        <w:t>linguistique.</w:t>
      </w:r>
      <w:r w:rsidR="00586772" w:rsidRPr="00586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BB" w:rsidRPr="00586772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A58C3" w:rsidRPr="008A58C3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hospitals that are robust and are doing well in this province, and we have a great hospital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system. We have challenges with regard to residents who are now sitting in our hospitals, awaiting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delivery to a nursing home. The Minister of Social Development is working hard to deliver 700 new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beds over the next several years. We have a trauma system which is proceeding on time, following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Dubinsky report that was commissioned, to the credit of the opposition, by the previous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government. The timelines call for a full implementation of the trauma system in the fall of 2010.</w:t>
      </w:r>
      <w:r w:rsidR="0058677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There will be money in the Ordinary Account in the spring to complete the work that should be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done, as determined by the trauma system committee for 2009-10, with the remaining amount going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into the budget for 2010-11.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The delivery of health care in New Brunswick has changed dramatically, and it will continue to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change. There are some who believe that the big changes somehow take us away from the basics.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Let me tell you, we have looked after the basics. We are way beyond the basics. We are now on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track to have one of the best health care systems in this country.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 xml:space="preserve">I just want to talk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lastRenderedPageBreak/>
        <w:t>a little bit about a few of the things we have, because they go hand in hand with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capital budget. We have gone from being last in e-health development to being close to first. By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end of the next fiscal year, we will have the One Patient One Record system in place, and we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have the Prescription Drug Monitoring Program. We have brought in pharmacists to prescribe. We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have brought midwives into the system. We have brought in more doctors than we have seen in over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a generation. We have brought in approximately 140 nurses in the past year. We have also doubled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the number of PET scans in Saint John.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Pr="00430C20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partnered with Social Development for long-term care services, i.e., a quick response team.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created six new community health centres. Three new announcements are upcoming with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regard to that particular aspect. In addition to that, in the very near future, some of that will be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discussed for Saint John. We have also doubled location grants for rural family doctors and added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location grants for urban family practitioners. We have committed to 100 new billing numbers over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30C20">
        <w:rPr>
          <w:rFonts w:ascii="Times New Roman" w:hAnsi="Times New Roman" w:cs="Times New Roman"/>
          <w:sz w:val="24"/>
          <w:szCs w:val="24"/>
          <w:lang w:val="en-CA"/>
        </w:rPr>
        <w:t>the next four years.</w:t>
      </w:r>
      <w:r w:rsidR="00430C20" w:rsidRP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328BB" w:rsidRPr="00430C20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328BB" w:rsidRPr="00430C20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A58C3">
        <w:rPr>
          <w:rFonts w:ascii="Times New Roman" w:hAnsi="Times New Roman" w:cs="Times New Roman"/>
          <w:sz w:val="24"/>
          <w:szCs w:val="24"/>
        </w:rPr>
        <w:t>Nous avons continué à appuyer les programmes pour le Centre de formation médicale du Nouveau-</w:t>
      </w:r>
      <w:r w:rsidRPr="00430C20">
        <w:rPr>
          <w:rFonts w:ascii="Times New Roman" w:hAnsi="Times New Roman" w:cs="Times New Roman"/>
          <w:sz w:val="24"/>
          <w:szCs w:val="24"/>
        </w:rPr>
        <w:t>Brunswick, à Moncton.</w:t>
      </w:r>
      <w:r w:rsidR="00430C20" w:rsidRPr="00430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8BB" w:rsidRPr="00430C20" w:rsidRDefault="00E328BB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209AD" w:rsidRDefault="008A58C3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restored services around the province when it comes to ambulances. The response times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have been improved throughout all of New Brunswick. There ar</w:t>
      </w:r>
      <w:r w:rsidR="003209AD">
        <w:rPr>
          <w:rFonts w:ascii="Times New Roman" w:hAnsi="Times New Roman" w:cs="Times New Roman"/>
          <w:sz w:val="24"/>
          <w:szCs w:val="24"/>
          <w:lang w:val="en-CA"/>
        </w:rPr>
        <w:t xml:space="preserve">e a few bumps in the road, but,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overall, the ambulance system is far, far better than it ever was. We have also continued to fund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some of the mental health initiatives. This is being studied to make sure that it is properly delivered.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We have also created a program whereby we are able to access information in both RHAs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concerning the financial aspects. When the previous system was in place, it was simply out of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control when it came to finances, integration, standardization, and implementation.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09AD" w:rsidRDefault="003209AD" w:rsidP="008A58C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8A58C3" w:rsidRPr="000C5669" w:rsidRDefault="008A58C3" w:rsidP="00430C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sz w:val="24"/>
          <w:szCs w:val="24"/>
          <w:lang w:val="en-CA"/>
        </w:rPr>
        <w:t>It is my belief that all New Brunswick must be part of the health care system. I do not ever hear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anyone over there debating that it is improper to have health care facilities—adequate and good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health care facilities—for tertiary and primary care in northern and rural New Brunswick or in any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part of this province. I see no urban-centric mentality coming from the other side. However, we still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have much work to do. We have greater opportunity now because of the restructuring, and we will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continue to deliver great health care for New Brunswick. We will continue to ensure that all health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A58C3">
        <w:rPr>
          <w:rFonts w:ascii="Times New Roman" w:hAnsi="Times New Roman" w:cs="Times New Roman"/>
          <w:sz w:val="24"/>
          <w:szCs w:val="24"/>
          <w:lang w:val="en-CA"/>
        </w:rPr>
        <w:t>care facilities and all human resources are spread around this entire province, because all New</w:t>
      </w:r>
      <w:r w:rsidR="00430C2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C5669">
        <w:rPr>
          <w:rFonts w:ascii="Times New Roman" w:hAnsi="Times New Roman" w:cs="Times New Roman"/>
          <w:sz w:val="24"/>
          <w:szCs w:val="24"/>
          <w:lang w:val="en-CA"/>
        </w:rPr>
        <w:t>Brunswick deserves it.</w:t>
      </w:r>
      <w:r w:rsidR="000C5669" w:rsidRPr="000C56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sectPr w:rsidR="008A58C3" w:rsidRPr="000C5669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8A58C3"/>
    <w:rsid w:val="000C5669"/>
    <w:rsid w:val="002A49E7"/>
    <w:rsid w:val="003209AD"/>
    <w:rsid w:val="00430C20"/>
    <w:rsid w:val="004E271B"/>
    <w:rsid w:val="00586772"/>
    <w:rsid w:val="005B4510"/>
    <w:rsid w:val="00761221"/>
    <w:rsid w:val="008A11FA"/>
    <w:rsid w:val="008A58C3"/>
    <w:rsid w:val="00A92330"/>
    <w:rsid w:val="00B33C1D"/>
    <w:rsid w:val="00C12746"/>
    <w:rsid w:val="00C20BBA"/>
    <w:rsid w:val="00C924E0"/>
    <w:rsid w:val="00CD280A"/>
    <w:rsid w:val="00D6219F"/>
    <w:rsid w:val="00D86736"/>
    <w:rsid w:val="00E3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2409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14</cp:revision>
  <dcterms:created xsi:type="dcterms:W3CDTF">2013-03-05T15:17:00Z</dcterms:created>
  <dcterms:modified xsi:type="dcterms:W3CDTF">2013-03-05T15:35:00Z</dcterms:modified>
</cp:coreProperties>
</file>