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11122E" w:rsidRPr="00AD5376" w:rsidTr="007A3F9D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11122E" w:rsidRPr="00AD5376" w:rsidTr="007A3F9D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56</w:t>
            </w:r>
            <w:r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1èr</w:t>
            </w:r>
            <w:r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E" w:rsidRPr="00AD5376" w:rsidRDefault="003641D8" w:rsidP="007A3F9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17-05-2007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7A3F9D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Mike Murphy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E" w:rsidRPr="00AD5376" w:rsidRDefault="0011122E" w:rsidP="0011122E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Ministre de la Santé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22E" w:rsidRPr="00AD5376" w:rsidRDefault="0011122E" w:rsidP="007A3F9D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en-CA"/>
              </w:rPr>
            </w:pPr>
            <w:r w:rsidRPr="00AD5376">
              <w:rPr>
                <w:rFonts w:eastAsia="Calibri"/>
                <w:bCs/>
                <w:sz w:val="20"/>
                <w:szCs w:val="20"/>
                <w:lang w:val="en-CA"/>
              </w:rPr>
              <w:t>P</w:t>
            </w:r>
            <w:r>
              <w:rPr>
                <w:rFonts w:eastAsia="Calibri"/>
                <w:bCs/>
                <w:sz w:val="20"/>
                <w:szCs w:val="20"/>
                <w:lang w:val="en-CA"/>
              </w:rPr>
              <w:t>L</w:t>
            </w:r>
          </w:p>
        </w:tc>
      </w:tr>
    </w:tbl>
    <w:p w:rsidR="004E271B" w:rsidRDefault="004E271B"/>
    <w:p w:rsidR="0011122E" w:rsidRPr="0055156C" w:rsidRDefault="0011122E" w:rsidP="0011122E">
      <w:pPr>
        <w:jc w:val="both"/>
        <w:rPr>
          <w:i/>
          <w:lang w:val="en-CA"/>
        </w:rPr>
      </w:pPr>
      <w:r w:rsidRPr="0055156C">
        <w:rPr>
          <w:i/>
          <w:lang w:val="en-CA"/>
        </w:rPr>
        <w:t>(Le discours est bilingue)</w:t>
      </w:r>
    </w:p>
    <w:p w:rsidR="0011122E" w:rsidRDefault="0011122E"/>
    <w:p w:rsidR="00642BAF" w:rsidRPr="006060E5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b/>
          <w:bCs/>
          <w:lang w:val="en-CA" w:eastAsia="en-US"/>
        </w:rPr>
        <w:t>Department of Health</w:t>
      </w:r>
      <w:r w:rsidR="00642BAF" w:rsidRPr="006060E5">
        <w:rPr>
          <w:rFonts w:eastAsiaTheme="minorHAnsi"/>
          <w:b/>
          <w:bCs/>
          <w:lang w:val="en-CA" w:eastAsia="en-US"/>
        </w:rPr>
        <w:t xml:space="preserve"> </w:t>
      </w:r>
      <w:r w:rsidRPr="006060E5">
        <w:rPr>
          <w:rFonts w:eastAsiaTheme="minorHAnsi"/>
          <w:b/>
          <w:bCs/>
          <w:lang w:val="en-CA" w:eastAsia="en-US"/>
        </w:rPr>
        <w:t xml:space="preserve">Hon. Mr. Murphy, </w:t>
      </w:r>
      <w:r w:rsidRPr="006060E5">
        <w:rPr>
          <w:rFonts w:eastAsiaTheme="minorHAnsi"/>
          <w:lang w:val="en-CA" w:eastAsia="en-US"/>
        </w:rPr>
        <w:t xml:space="preserve">after all items under the Department of Health had been presented: </w:t>
      </w:r>
    </w:p>
    <w:p w:rsidR="00146D30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lang w:val="en-CA" w:eastAsia="en-US"/>
        </w:rPr>
        <w:t>I am very</w:t>
      </w:r>
      <w:r w:rsidR="00642BAF" w:rsidRPr="006060E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pleased today to share with New Brunswickers my department’s budget estimates for the 2007-08</w:t>
      </w:r>
      <w:r w:rsidR="006060E5" w:rsidRPr="006060E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fiscal year. This year, Ordinary Account and capital spending in the Department of Health will reach</w:t>
      </w:r>
      <w:r w:rsidR="006060E5" w:rsidRPr="006060E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a record level of more than $2.1 billion. Our Ordinary Account budget is $2.054 billion. In addition,</w:t>
      </w:r>
      <w:r w:rsidR="006060E5" w:rsidRPr="006060E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we will invest another $60.47 million in capital construction projects and equipment.</w:t>
      </w:r>
      <w:r w:rsidR="006060E5" w:rsidRPr="006060E5">
        <w:rPr>
          <w:rFonts w:eastAsiaTheme="minorHAnsi"/>
          <w:lang w:val="en-CA" w:eastAsia="en-US"/>
        </w:rPr>
        <w:t xml:space="preserve"> </w:t>
      </w:r>
    </w:p>
    <w:p w:rsidR="00146D30" w:rsidRDefault="00146D30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46D30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lang w:val="en-CA" w:eastAsia="en-US"/>
        </w:rPr>
        <w:t>I would now like to highlight some of the specific investments we will make in 2007-08 as part of</w:t>
      </w:r>
      <w:r w:rsidR="006060E5" w:rsidRPr="006060E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 xml:space="preserve">our </w:t>
      </w:r>
      <w:r w:rsidRPr="006060E5">
        <w:rPr>
          <w:rFonts w:eastAsiaTheme="minorHAnsi"/>
          <w:i/>
          <w:iCs/>
          <w:lang w:val="en-CA" w:eastAsia="en-US"/>
        </w:rPr>
        <w:t xml:space="preserve">Charter for Change. </w:t>
      </w:r>
      <w:r w:rsidRPr="006060E5">
        <w:rPr>
          <w:rFonts w:eastAsiaTheme="minorHAnsi"/>
          <w:lang w:val="en-CA" w:eastAsia="en-US"/>
        </w:rPr>
        <w:t>First, on e-health, our government recognizes the vital role of electronic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information and computer technology in improving the delivery and management of health care in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our province. Our long-term vision is: one patient, one record. This system will link all patient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information from across the health care system—from hospitals, your family doctor, your local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pharmacy, and elsewhere. They will all be linked as one record. With this information, authorized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health care providers will be able to access individuals’ complete health records to provide them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with the care they need when they need it. Doctors will have immediate access to your prior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conditions in an emergency situation. They will have access to previous test results as well. They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will know if you are allergic to a certain drug, and they will know any type of precondition that you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have had. It will save lives, and, in time, it will save money.</w:t>
      </w:r>
      <w:r w:rsidR="00146D30">
        <w:rPr>
          <w:rFonts w:eastAsiaTheme="minorHAnsi"/>
          <w:lang w:val="en-CA" w:eastAsia="en-US"/>
        </w:rPr>
        <w:t xml:space="preserve"> </w:t>
      </w:r>
    </w:p>
    <w:p w:rsidR="00146D30" w:rsidRDefault="00146D30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641D8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lang w:val="en-CA" w:eastAsia="en-US"/>
        </w:rPr>
        <w:t>However, it is not cheap. The cost is $250 million, a massive investment for a province of our size.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We have to do it; otherwise, our health system will lag behind that of the other provinces. Our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government must allow this to proceed. That is why, this year, we will invest $27 million in new and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ongoing e-health projects. This will include $8 million in a provincial diagnostic imaging archival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system that will store, for the duration of a person’s life, all their diagnostic imaging tests. Having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a provincewide system such as this will reduce the duplication of tests, which will save money and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reduce wait times for tests that are needed.</w:t>
      </w:r>
    </w:p>
    <w:p w:rsidR="00146D30" w:rsidRPr="006060E5" w:rsidRDefault="00146D30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641D8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lang w:val="en-CA" w:eastAsia="en-US"/>
        </w:rPr>
        <w:t>This year, we will also invest more than $5 million in key components of the one-patient, one-record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system. This includes an electronic health record system to link all hospitals, and a patient registry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that will tie together patient information from various clinical systems. This year, we will also invest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in a new Medicare information system, a prescription drug monitoring system, and other new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systems within the department and the regional health authorities. Our government is committed to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investing in e-health to ensure that New Brunswickers have a health system that remains the equal</w:t>
      </w:r>
      <w:r w:rsidR="00146D30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of others in Canada, and, in time, exceeds them all.</w:t>
      </w:r>
    </w:p>
    <w:p w:rsidR="00146D30" w:rsidRPr="006060E5" w:rsidRDefault="00146D30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641D8" w:rsidRPr="006060E5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060E5">
        <w:rPr>
          <w:rFonts w:eastAsiaTheme="minorHAnsi"/>
          <w:lang w:val="fr-FR" w:eastAsia="en-US"/>
        </w:rPr>
        <w:t>Un autre engagement de notre gouvernement vise à offrir à la population néo-brunswickoise l’accès</w:t>
      </w:r>
      <w:r w:rsidR="00146D30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à des services d’ambulance de qualité et dotés d’un personnel professionnel bien formé. Nous</w:t>
      </w:r>
      <w:r w:rsidR="00146D30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croyons que le regroupement des services d’ambulance sous une seule entreprise du secteur public</w:t>
      </w:r>
      <w:r w:rsidR="00146D30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nous offrira une plus grande possibilité d’améliorer les services d’ambulance.</w:t>
      </w:r>
    </w:p>
    <w:p w:rsidR="00146D30" w:rsidRDefault="00146D30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46D30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060E5">
        <w:rPr>
          <w:rFonts w:eastAsiaTheme="minorHAnsi"/>
          <w:lang w:val="fr-FR" w:eastAsia="en-US"/>
        </w:rPr>
        <w:lastRenderedPageBreak/>
        <w:t>Mon ministère négocie actuellement avec l’entreprise Croix Bleue Medavie en vue d’assurer la</w:t>
      </w:r>
      <w:r w:rsidR="00146D30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gestion quotidienne de ce système. Ces négociations sont presque terminées.</w:t>
      </w:r>
      <w:r w:rsidR="00146D30">
        <w:rPr>
          <w:rFonts w:eastAsiaTheme="minorHAnsi"/>
          <w:lang w:val="fr-FR" w:eastAsia="en-US"/>
        </w:rPr>
        <w:t xml:space="preserve"> </w:t>
      </w:r>
    </w:p>
    <w:p w:rsidR="00146D30" w:rsidRDefault="00146D30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641D8" w:rsidRPr="006060E5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060E5">
        <w:rPr>
          <w:rFonts w:eastAsiaTheme="minorHAnsi"/>
          <w:lang w:val="fr-FR" w:eastAsia="en-US"/>
        </w:rPr>
        <w:t>Croix Bleue Medavie exploite le système d’ambulance en Nouvelle-Écosse. Ce système est reconnu</w:t>
      </w:r>
      <w:r w:rsidR="00146D30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comme l’un des meilleurs au monde. Nous nous sommes fixés le même objectif pour le système</w:t>
      </w:r>
      <w:r w:rsidR="00146D30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d’ambulance que nous voulons établir ici. Pour ce faire, nous consacrerons une somme additionnelle</w:t>
      </w:r>
      <w:r w:rsidR="00146D30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de 13,7 millions de dollars pour les services d’ambulance afin de soutenir la transition à un système</w:t>
      </w:r>
      <w:r w:rsidR="00146D30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unique d’exploitation.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641D8" w:rsidRPr="00886F04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060E5">
        <w:rPr>
          <w:rFonts w:eastAsiaTheme="minorHAnsi"/>
          <w:lang w:val="fr-FR" w:eastAsia="en-US"/>
        </w:rPr>
        <w:t>Ce financement sera utilisé pour améliorer le système, comme offrir un plus grand nombre d’heures</w:t>
      </w:r>
      <w:r w:rsidR="00886F04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de couverture sur place et plus de véhicules, acheter des systèmes et de l’équipement nouveaux,</w:t>
      </w:r>
      <w:r w:rsidR="00886F04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aider au recrutement des travailleurs paramédicaux et acheter les actifs des exploitants de services</w:t>
      </w:r>
      <w:r w:rsidR="00886F04">
        <w:rPr>
          <w:rFonts w:eastAsiaTheme="minorHAnsi"/>
          <w:lang w:val="fr-FR" w:eastAsia="en-US"/>
        </w:rPr>
        <w:t xml:space="preserve"> </w:t>
      </w:r>
      <w:r w:rsidRPr="00886F04">
        <w:rPr>
          <w:rFonts w:eastAsiaTheme="minorHAnsi"/>
          <w:lang w:val="fr-FR" w:eastAsia="en-US"/>
        </w:rPr>
        <w:t>d’ambulance actuels.</w:t>
      </w:r>
    </w:p>
    <w:p w:rsidR="001C56A1" w:rsidRPr="00886F04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C56A1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lang w:val="en-CA" w:eastAsia="en-US"/>
        </w:rPr>
        <w:t>New Brunswick’s Extra-Mural Program is recognized as a world leader in the delivery of health</w:t>
      </w:r>
      <w:r w:rsidR="00886F04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 xml:space="preserve">services to residents in their homes. In the </w:t>
      </w:r>
      <w:r w:rsidRPr="006060E5">
        <w:rPr>
          <w:rFonts w:eastAsiaTheme="minorHAnsi"/>
          <w:i/>
          <w:iCs/>
          <w:lang w:val="en-CA" w:eastAsia="en-US"/>
        </w:rPr>
        <w:t xml:space="preserve">Charter for Change, </w:t>
      </w:r>
      <w:r w:rsidRPr="006060E5">
        <w:rPr>
          <w:rFonts w:eastAsiaTheme="minorHAnsi"/>
          <w:lang w:val="en-CA" w:eastAsia="en-US"/>
        </w:rPr>
        <w:t>we made a commitment to enhance</w:t>
      </w:r>
      <w:r w:rsidR="00886F04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the Extra-Mural Program throughout the province. Today, I am pleased to announce that we will</w:t>
      </w:r>
      <w:r w:rsidR="00886F04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invest an additional $1.65 million annually to enhance palliative care for New Brunswickers in their</w:t>
      </w:r>
      <w:r w:rsidR="00886F04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homes. This funding will include additional staff.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C56A1" w:rsidRPr="00886F04" w:rsidRDefault="003641D8" w:rsidP="006060E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  <w:r w:rsidRPr="006060E5">
        <w:rPr>
          <w:rFonts w:eastAsiaTheme="minorHAnsi"/>
          <w:lang w:val="en-CA" w:eastAsia="en-US"/>
        </w:rPr>
        <w:t>Our government believes New Brunswickers should receive health care, including palliative care,</w:t>
      </w:r>
      <w:r w:rsidR="00886F04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in their communities. That is why, this year, we will invest more than $1 million to provide</w:t>
      </w:r>
      <w:r w:rsidR="00886F04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palliative care services in the communities of Dalhousie and Caraquet. This will involve the</w:t>
      </w:r>
      <w:r w:rsidR="00886F04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placement of four palliative care beds in each community, and includes renovation and staffing</w:t>
      </w:r>
      <w:r w:rsidR="00886F04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 xml:space="preserve">costs. This investment fulfils another commitment made in our </w:t>
      </w:r>
      <w:r w:rsidRPr="006060E5">
        <w:rPr>
          <w:rFonts w:eastAsiaTheme="minorHAnsi"/>
          <w:i/>
          <w:iCs/>
          <w:lang w:val="en-CA" w:eastAsia="en-US"/>
        </w:rPr>
        <w:t>Charter for Change.</w:t>
      </w:r>
    </w:p>
    <w:p w:rsidR="001C56A1" w:rsidRPr="00886F04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641D8" w:rsidRPr="006060E5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060E5">
        <w:rPr>
          <w:rFonts w:eastAsiaTheme="minorHAnsi"/>
          <w:lang w:val="fr-FR" w:eastAsia="en-US"/>
        </w:rPr>
        <w:t>Bon nombre de personnes au Nouveau-Brunswick souffrent de maladies chroniques qui, si elles ne</w:t>
      </w:r>
      <w:r w:rsidR="00886F04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sont pas bien gérées, entraîneront une détérioration de leur condition. Notre gouvernement s’engage</w:t>
      </w:r>
      <w:r w:rsidR="00886F04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à soutenir toutes les personnes du Nouveau-Brunswick souffrant de maladies chroniques afin de les</w:t>
      </w:r>
      <w:r w:rsidR="00886F04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aider à mieux gérer leur condition. Cette initiative leur permettra d’améliorer leur qualité de vie et</w:t>
      </w:r>
      <w:r w:rsidR="00886F04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contribuera à réduire les demandes sur le système de santé.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C56A1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060E5">
        <w:rPr>
          <w:rFonts w:eastAsiaTheme="minorHAnsi"/>
          <w:lang w:val="fr-FR" w:eastAsia="en-US"/>
        </w:rPr>
        <w:t>Ainsi, nous sommes résolus à développer un cadre stratégique pour les soins chroniques qui aidera</w:t>
      </w:r>
      <w:r w:rsidR="00886F04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les gens de la province à mieux gérer leur condition. C’est pourquoi nous consacrons 500 000 $ dans</w:t>
      </w:r>
      <w:r w:rsidR="00A71305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le budget de cette année en vue d’améliorer l’accès aux médicaments, aux fournitures et aux</w:t>
      </w:r>
      <w:r w:rsidR="00A71305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instruments pour les gens souffrant du diabète.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641D8" w:rsidRPr="006060E5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060E5">
        <w:rPr>
          <w:rFonts w:eastAsiaTheme="minorHAnsi"/>
          <w:lang w:val="fr-FR" w:eastAsia="en-US"/>
        </w:rPr>
        <w:t>Toute personne qui a vu un membre de sa famille ou un ami atteint du cancer connaîtra l’énorme</w:t>
      </w:r>
      <w:r w:rsidR="00A71305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stress vécu par ces gens et leurs familles. Ces personnes ne devraient pas se préoccuper d’avoir à</w:t>
      </w:r>
      <w:r w:rsidR="00A71305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effectuer de longs voyages pour obtenir des traitements qui peuvent être offerts localement.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641D8" w:rsidRPr="006060E5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060E5">
        <w:rPr>
          <w:rFonts w:eastAsiaTheme="minorHAnsi"/>
          <w:lang w:val="fr-FR" w:eastAsia="en-US"/>
        </w:rPr>
        <w:t>Voilà pourquoi notre gouvernement a récemment approuvé trois nouvelles cliniques d’oncologie</w:t>
      </w:r>
      <w:r w:rsidR="00A71305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qui serviront les patients des régions de Campbellton, de Bathurst et de Caraquet. Ces régions étaient</w:t>
      </w:r>
      <w:r w:rsidR="00A71305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les seuls endroits dans la province qui n’offraient pas de service de chimiothérapie aux patients.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C56A1" w:rsidRPr="00A71305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060E5">
        <w:rPr>
          <w:rFonts w:eastAsiaTheme="minorHAnsi"/>
          <w:lang w:val="fr-FR" w:eastAsia="en-US"/>
        </w:rPr>
        <w:lastRenderedPageBreak/>
        <w:t>J’ai le plaisir d’annoncer aujourd’hui un financement de 3,8 millions de dollars pour soutenir ces</w:t>
      </w:r>
      <w:r w:rsidR="00A71305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cliniques. Cette somme d’argent comprend 800 000 $ pour les travaux de rénovation à l’Hôpital</w:t>
      </w:r>
      <w:r w:rsidR="00A71305">
        <w:rPr>
          <w:rFonts w:eastAsiaTheme="minorHAnsi"/>
          <w:lang w:val="fr-FR" w:eastAsia="en-US"/>
        </w:rPr>
        <w:t xml:space="preserve"> </w:t>
      </w:r>
      <w:r w:rsidRPr="006060E5">
        <w:rPr>
          <w:rFonts w:eastAsiaTheme="minorHAnsi"/>
          <w:lang w:val="fr-FR" w:eastAsia="en-US"/>
        </w:rPr>
        <w:t>régional de Campbellton et 3 millions de dollars pour les frais d’exploitation de ces cliniques.</w:t>
      </w:r>
    </w:p>
    <w:p w:rsidR="001C56A1" w:rsidRPr="00A71305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641D8" w:rsidRPr="006060E5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lang w:val="en-CA" w:eastAsia="en-US"/>
        </w:rPr>
        <w:t>I would now like to address the capital budget for 2007-08. This year, we will invest $60.47 million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in construction and new equipment for the health care system. The major projects are as follows: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An amount of $17 million will be invested to complete the emergency room, ambulatory care, and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laboratory addition at the Moncton Hospital, which was commenced a few years ago. An amount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of $6.75 million will be invested to finish building the new Waterville hospital. In addition, we have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budgeted $13 million to cover increased staffing and equipment costs for the new hospital.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C56A1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lang w:val="en-CA" w:eastAsia="en-US"/>
        </w:rPr>
        <w:t>We will complete the new surgical suite at the Chaleur Regional Hospital in Bathurst, at a cost of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$3.9 million and another $1.5 million for equipment. A sum of $2.1 million will be invested in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construction related to the new fixed MRI unit at the Dr. Everett Chalmers Hospital in Fredericton.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In addition, we will partner with the Chalmers Hospital Foundation to purchase a new MRI unit, at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a cost of $1.9 million, of which we will pay $900 000 and the foundation will pay $1 million. A sum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of $1 million will be invested at the Dr. Georges L. Dumont Hospital in Moncton for renovations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related to the training program for Francophone medical students in my city.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C56A1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lang w:val="en-CA" w:eastAsia="en-US"/>
        </w:rPr>
        <w:t>Further, recently, we have all heard of the need for additional forensic beds to address the additional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number of patients being sent to the Restigouche Hospital Centre for court-ordered assessments.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This year, we will invest $3.4 million to carry out the renovations that are needed for the new 20-bed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forensic unit and a 2-bed seclusion area.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C56A1" w:rsidRDefault="003641D8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060E5">
        <w:rPr>
          <w:rFonts w:eastAsiaTheme="minorHAnsi"/>
          <w:lang w:val="en-CA" w:eastAsia="en-US"/>
        </w:rPr>
        <w:t>Finally, I am pleased today to announce that $1 million has been budgeted this year for planning and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design related to a new emergency department at the Saint John Regional Hospital. This project will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be undertaken in an expedited manner in order to meet the demand for emergency services in our</w:t>
      </w:r>
      <w:r w:rsidR="00A71305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province’s largest hospital.</w:t>
      </w:r>
    </w:p>
    <w:p w:rsidR="001C56A1" w:rsidRDefault="001C56A1" w:rsidP="006060E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641D8" w:rsidRPr="006060E5" w:rsidRDefault="003641D8" w:rsidP="000E76BA">
      <w:pPr>
        <w:autoSpaceDE w:val="0"/>
        <w:autoSpaceDN w:val="0"/>
        <w:adjustRightInd w:val="0"/>
        <w:jc w:val="both"/>
        <w:rPr>
          <w:lang w:val="en-CA"/>
        </w:rPr>
      </w:pPr>
      <w:r w:rsidRPr="006060E5">
        <w:rPr>
          <w:rFonts w:eastAsiaTheme="minorHAnsi"/>
          <w:lang w:val="en-CA" w:eastAsia="en-US"/>
        </w:rPr>
        <w:t xml:space="preserve">These are the major investments that will be made in health care this year. </w:t>
      </w:r>
      <w:r w:rsidRPr="001C56A1">
        <w:rPr>
          <w:rFonts w:eastAsiaTheme="minorHAnsi"/>
          <w:lang w:val="en-CA" w:eastAsia="en-US"/>
        </w:rPr>
        <w:t>If I have a moment, I will</w:t>
      </w:r>
      <w:r w:rsidR="000E76BA">
        <w:rPr>
          <w:rFonts w:eastAsiaTheme="minorHAnsi"/>
          <w:lang w:val="en-CA" w:eastAsia="en-US"/>
        </w:rPr>
        <w:t xml:space="preserve"> </w:t>
      </w:r>
      <w:r w:rsidRPr="006060E5">
        <w:rPr>
          <w:rFonts w:eastAsiaTheme="minorHAnsi"/>
          <w:lang w:val="en-CA" w:eastAsia="en-US"/>
        </w:rPr>
        <w:t>be pleased to answer any questions that my colleagues on the other side of the House might have.</w:t>
      </w:r>
    </w:p>
    <w:sectPr w:rsidR="003641D8" w:rsidRPr="006060E5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11122E"/>
    <w:rsid w:val="000E76BA"/>
    <w:rsid w:val="0011122E"/>
    <w:rsid w:val="00146D30"/>
    <w:rsid w:val="001C56A1"/>
    <w:rsid w:val="003265E5"/>
    <w:rsid w:val="003641D8"/>
    <w:rsid w:val="004E271B"/>
    <w:rsid w:val="005B2EF7"/>
    <w:rsid w:val="006060E5"/>
    <w:rsid w:val="00616728"/>
    <w:rsid w:val="00642BAF"/>
    <w:rsid w:val="00761221"/>
    <w:rsid w:val="00886F04"/>
    <w:rsid w:val="00A71305"/>
    <w:rsid w:val="00D6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2E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1389</Words>
  <Characters>7640</Characters>
  <Application>Microsoft Office Word</Application>
  <DocSecurity>0</DocSecurity>
  <Lines>63</Lines>
  <Paragraphs>18</Paragraphs>
  <ScaleCrop>false</ScaleCrop>
  <Company>Acer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2013-02-27T13:56:00Z</dcterms:created>
  <dcterms:modified xsi:type="dcterms:W3CDTF">2013-02-27T14:13:00Z</dcterms:modified>
</cp:coreProperties>
</file>