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4805E6" w:rsidRPr="00AD5376" w:rsidTr="00724F7B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D5376">
              <w:rPr>
                <w:rFonts w:eastAsia="Calibri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4805E6" w:rsidRPr="00AD5376" w:rsidTr="00724F7B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 w:rsidRPr="00AD5376">
              <w:rPr>
                <w:rFonts w:eastAsia="Calibri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6" w:rsidRPr="00AD5376" w:rsidRDefault="005C798F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55</w:t>
            </w:r>
            <w:r w:rsidR="004805E6" w:rsidRPr="00AD5376">
              <w:rPr>
                <w:rFonts w:eastAsia="Calibri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6" w:rsidRPr="00AD5376" w:rsidRDefault="005C798F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Pr="005C798F">
              <w:rPr>
                <w:rFonts w:eastAsia="Calibri"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E6" w:rsidRPr="00AD5376" w:rsidRDefault="005C798F" w:rsidP="005042A2">
            <w:pPr>
              <w:spacing w:before="2" w:after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Discours sur le budget supplémentaire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E6" w:rsidRPr="00AD5376" w:rsidRDefault="005C798F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17-12-2003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E6" w:rsidRPr="00AD5376" w:rsidRDefault="00C00819" w:rsidP="00724F7B">
            <w:pPr>
              <w:rPr>
                <w:color w:val="000000"/>
                <w:sz w:val="20"/>
                <w:szCs w:val="20"/>
                <w:lang w:val="en-CA"/>
              </w:rPr>
            </w:pPr>
            <w:r>
              <w:rPr>
                <w:color w:val="000000"/>
                <w:sz w:val="20"/>
                <w:szCs w:val="20"/>
                <w:lang w:val="en-CA"/>
              </w:rPr>
              <w:t>Elvy Robichaud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Ministre de la Santé </w:t>
            </w:r>
            <w:r w:rsidRPr="00AD5376">
              <w:rPr>
                <w:rFonts w:eastAsia="Calibri"/>
                <w:bCs/>
                <w:sz w:val="20"/>
                <w:szCs w:val="20"/>
              </w:rPr>
              <w:t xml:space="preserve">et </w:t>
            </w:r>
            <w:r>
              <w:rPr>
                <w:rFonts w:eastAsia="Calibri"/>
                <w:bCs/>
                <w:sz w:val="20"/>
                <w:szCs w:val="20"/>
              </w:rPr>
              <w:t>du Mieux-être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05E6" w:rsidRPr="00AD5376" w:rsidRDefault="004805E6" w:rsidP="00724F7B">
            <w:pPr>
              <w:spacing w:before="100" w:beforeAutospacing="1" w:after="100" w:afterAutospacing="1"/>
              <w:rPr>
                <w:rFonts w:eastAsia="Calibri"/>
                <w:bCs/>
                <w:sz w:val="20"/>
                <w:szCs w:val="20"/>
                <w:lang w:val="en-CA"/>
              </w:rPr>
            </w:pPr>
            <w:r w:rsidRPr="00AD5376">
              <w:rPr>
                <w:rFonts w:eastAsia="Calibri"/>
                <w:bCs/>
                <w:sz w:val="20"/>
                <w:szCs w:val="20"/>
                <w:lang w:val="en-CA"/>
              </w:rPr>
              <w:t>P</w:t>
            </w:r>
            <w:r w:rsidR="00C00819">
              <w:rPr>
                <w:rFonts w:eastAsia="Calibri"/>
                <w:bCs/>
                <w:sz w:val="20"/>
                <w:szCs w:val="20"/>
                <w:lang w:val="en-CA"/>
              </w:rPr>
              <w:t>C</w:t>
            </w:r>
          </w:p>
        </w:tc>
      </w:tr>
    </w:tbl>
    <w:p w:rsidR="00B86F83" w:rsidRDefault="00B86F83" w:rsidP="0064636A">
      <w:pPr>
        <w:jc w:val="both"/>
        <w:rPr>
          <w:i/>
        </w:rPr>
      </w:pPr>
    </w:p>
    <w:p w:rsidR="0064636A" w:rsidRPr="00D76FD4" w:rsidRDefault="0064636A" w:rsidP="0064636A">
      <w:pPr>
        <w:jc w:val="both"/>
        <w:rPr>
          <w:i/>
        </w:rPr>
      </w:pPr>
      <w:r w:rsidRPr="00EC07C5">
        <w:rPr>
          <w:i/>
        </w:rPr>
        <w:t>(</w:t>
      </w:r>
      <w:r w:rsidR="005C798F">
        <w:rPr>
          <w:i/>
        </w:rPr>
        <w:t>Ce discours est bilingue.</w:t>
      </w:r>
      <w:r w:rsidR="002511DD">
        <w:rPr>
          <w:i/>
        </w:rPr>
        <w:t>)</w:t>
      </w:r>
    </w:p>
    <w:p w:rsidR="0064636A" w:rsidRDefault="0064636A" w:rsidP="0064636A">
      <w:pPr>
        <w:jc w:val="both"/>
      </w:pP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20196F">
        <w:rPr>
          <w:rFonts w:eastAsiaTheme="minorHAnsi"/>
          <w:b/>
          <w:bCs/>
          <w:i/>
          <w:iCs/>
          <w:lang w:val="fr-FR" w:eastAsia="en-US"/>
        </w:rPr>
        <w:t xml:space="preserve">Budget supplémentaire : volume 1, </w:t>
      </w:r>
      <w:r w:rsidRPr="0020196F">
        <w:rPr>
          <w:rFonts w:eastAsiaTheme="minorHAnsi"/>
          <w:b/>
          <w:bCs/>
          <w:lang w:val="fr-FR" w:eastAsia="en-US"/>
        </w:rPr>
        <w:t>2003-2004</w:t>
      </w:r>
    </w:p>
    <w:p w:rsidR="00805127" w:rsidRPr="0020196F" w:rsidRDefault="00805127" w:rsidP="0020196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20196F">
        <w:rPr>
          <w:rFonts w:eastAsiaTheme="minorHAnsi"/>
          <w:b/>
          <w:bCs/>
          <w:lang w:val="fr-FR" w:eastAsia="en-US"/>
        </w:rPr>
        <w:t>Ministère de la Santé et du Mieux-être</w:t>
      </w:r>
    </w:p>
    <w:p w:rsidR="00805127" w:rsidRPr="0020196F" w:rsidRDefault="00805127" w:rsidP="0020196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b/>
          <w:bCs/>
          <w:lang w:val="fr-FR" w:eastAsia="en-US"/>
        </w:rPr>
        <w:t xml:space="preserve">L’hon. E. Robichaud, </w:t>
      </w:r>
      <w:r w:rsidRPr="0020196F">
        <w:rPr>
          <w:rFonts w:eastAsiaTheme="minorHAnsi"/>
          <w:lang w:val="fr-FR" w:eastAsia="en-US"/>
        </w:rPr>
        <w:t>à l’appel des crédits du ministère de la Santé et du Mieux-être : Je prends</w:t>
      </w:r>
      <w:r w:rsidR="0032622F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la parole, mais, normalement, ce serait mon collègue, le ministre des Finances, qui le ferait à ma</w:t>
      </w:r>
      <w:r w:rsidR="0032622F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place. La majeure partie des dépenses liées au budget supplémentaire touche la santé.</w:t>
      </w:r>
    </w:p>
    <w:p w:rsidR="0032622F" w:rsidRDefault="0032622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20196F">
        <w:rPr>
          <w:rFonts w:eastAsiaTheme="minorHAnsi"/>
          <w:lang w:val="en-CA" w:eastAsia="en-US"/>
        </w:rPr>
        <w:t>I am pleased to rise today to unveil my department’s supplementary budget for the fiscal year</w:t>
      </w: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20196F">
        <w:rPr>
          <w:rFonts w:eastAsiaTheme="minorHAnsi"/>
          <w:lang w:val="en-CA" w:eastAsia="en-US"/>
        </w:rPr>
        <w:t xml:space="preserve">2003-04, </w:t>
      </w:r>
      <w:proofErr w:type="gramStart"/>
      <w:r w:rsidRPr="0020196F">
        <w:rPr>
          <w:rFonts w:eastAsiaTheme="minorHAnsi"/>
          <w:lang w:val="en-CA" w:eastAsia="en-US"/>
        </w:rPr>
        <w:t>which totals $48 million.</w:t>
      </w:r>
      <w:proofErr w:type="gramEnd"/>
      <w:r w:rsidRPr="0020196F">
        <w:rPr>
          <w:rFonts w:eastAsiaTheme="minorHAnsi"/>
          <w:lang w:val="en-CA" w:eastAsia="en-US"/>
        </w:rPr>
        <w:t xml:space="preserve"> We will allocate these funds to ambulatory care, cardiac and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cancer treatment, diabetes prevention, and inflation on medical supplies, to name a few.</w:t>
      </w:r>
    </w:p>
    <w:p w:rsidR="00C63B69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>Le progrès dans le secteur des produits pharmaceutiques joue un rôle de plus en plus important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dans le traitement des maladies. Au Nouveau-Brunswick, le coût des nouveaux médicaments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augmente plus rapidement que les dépenses de tout autre secteur du système de la santé, soit de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13 %.</w:t>
      </w:r>
    </w:p>
    <w:p w:rsidR="00C63B69" w:rsidRPr="0020196F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>De 1990 à 2001, les dépenses relatives aux produits pharmaceutiques ont doublé en termes réels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en Suède et en Australie, alors qu’elles ont augmenté de plus de 70 % au Canada, en Finlande,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en Irlande et aux États-Unis.</w:t>
      </w:r>
    </w:p>
    <w:p w:rsidR="00C63B69" w:rsidRPr="0020196F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>Le budget complémentaire de mon ministère aidera ainsi à couvrir les coûts de nouveaux</w:t>
      </w: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proofErr w:type="gramStart"/>
      <w:r w:rsidRPr="0020196F">
        <w:rPr>
          <w:rFonts w:eastAsiaTheme="minorHAnsi"/>
          <w:lang w:val="fr-FR" w:eastAsia="en-US"/>
        </w:rPr>
        <w:t>médicaments</w:t>
      </w:r>
      <w:proofErr w:type="gramEnd"/>
      <w:r w:rsidRPr="0020196F">
        <w:rPr>
          <w:rFonts w:eastAsiaTheme="minorHAnsi"/>
          <w:lang w:val="fr-FR" w:eastAsia="en-US"/>
        </w:rPr>
        <w:t xml:space="preserve">. Par exemple, nous avons ajouté du </w:t>
      </w:r>
      <w:proofErr w:type="spellStart"/>
      <w:r w:rsidRPr="0020196F">
        <w:rPr>
          <w:rFonts w:eastAsiaTheme="minorHAnsi"/>
          <w:lang w:val="fr-FR" w:eastAsia="en-US"/>
        </w:rPr>
        <w:t>Remicade</w:t>
      </w:r>
      <w:proofErr w:type="spellEnd"/>
      <w:r w:rsidRPr="0020196F">
        <w:rPr>
          <w:rFonts w:eastAsiaTheme="minorHAnsi"/>
          <w:lang w:val="fr-FR" w:eastAsia="en-US"/>
        </w:rPr>
        <w:t xml:space="preserve"> et </w:t>
      </w:r>
      <w:proofErr w:type="gramStart"/>
      <w:r w:rsidRPr="0020196F">
        <w:rPr>
          <w:rFonts w:eastAsiaTheme="minorHAnsi"/>
          <w:lang w:val="fr-FR" w:eastAsia="en-US"/>
        </w:rPr>
        <w:t xml:space="preserve">du </w:t>
      </w:r>
      <w:proofErr w:type="spellStart"/>
      <w:r w:rsidRPr="0020196F">
        <w:rPr>
          <w:rFonts w:eastAsiaTheme="minorHAnsi"/>
          <w:lang w:val="fr-FR" w:eastAsia="en-US"/>
        </w:rPr>
        <w:t>Enbrel</w:t>
      </w:r>
      <w:proofErr w:type="spellEnd"/>
      <w:proofErr w:type="gramEnd"/>
      <w:r w:rsidRPr="0020196F">
        <w:rPr>
          <w:rFonts w:eastAsiaTheme="minorHAnsi"/>
          <w:lang w:val="fr-FR" w:eastAsia="en-US"/>
        </w:rPr>
        <w:t xml:space="preserve"> à notre Programme de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médicaments sur ordonnance pour un coût total de 1 million de dollars.</w:t>
      </w:r>
    </w:p>
    <w:p w:rsidR="00C63B69" w:rsidRPr="0020196F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20196F">
        <w:rPr>
          <w:rFonts w:eastAsiaTheme="minorHAnsi"/>
          <w:lang w:val="en-CA" w:eastAsia="en-US"/>
        </w:rPr>
        <w:t>As well, our supplementary budget will cover an additional $12 million for Medicare. Our</w:t>
      </w: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proofErr w:type="gramStart"/>
      <w:r w:rsidRPr="0020196F">
        <w:rPr>
          <w:rFonts w:eastAsiaTheme="minorHAnsi"/>
          <w:lang w:val="en-CA" w:eastAsia="en-US"/>
        </w:rPr>
        <w:t>recruitment</w:t>
      </w:r>
      <w:proofErr w:type="gramEnd"/>
      <w:r w:rsidRPr="0020196F">
        <w:rPr>
          <w:rFonts w:eastAsiaTheme="minorHAnsi"/>
          <w:lang w:val="en-CA" w:eastAsia="en-US"/>
        </w:rPr>
        <w:t xml:space="preserve"> efforts have resulted in 42 new physician positions and in the replacement of</w:t>
      </w: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proofErr w:type="gramStart"/>
      <w:r w:rsidRPr="0020196F">
        <w:rPr>
          <w:rFonts w:eastAsiaTheme="minorHAnsi"/>
          <w:lang w:val="en-CA" w:eastAsia="en-US"/>
        </w:rPr>
        <w:t>physicians</w:t>
      </w:r>
      <w:proofErr w:type="gramEnd"/>
      <w:r w:rsidRPr="0020196F">
        <w:rPr>
          <w:rFonts w:eastAsiaTheme="minorHAnsi"/>
          <w:lang w:val="en-CA" w:eastAsia="en-US"/>
        </w:rPr>
        <w:t xml:space="preserve"> who have left or have retired. This spending has helped us to increase our net number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of physicians practicing in the province by 123 physicians since July of 1999. Through our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Location Grant program, we have allocated an additional $1 million to provide incentives to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continue to recruit new physicians.</w:t>
      </w:r>
    </w:p>
    <w:p w:rsidR="00C63B69" w:rsidRPr="0020196F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 xml:space="preserve">Au total, 2 millions de dollars seront alloués pour la mise en </w:t>
      </w:r>
      <w:r w:rsidR="00C63B69" w:rsidRPr="0020196F">
        <w:rPr>
          <w:rFonts w:eastAsiaTheme="minorHAnsi"/>
          <w:lang w:val="fr-FR" w:eastAsia="en-US"/>
        </w:rPr>
        <w:t>œuvre</w:t>
      </w:r>
      <w:r w:rsidRPr="0020196F">
        <w:rPr>
          <w:rFonts w:eastAsiaTheme="minorHAnsi"/>
          <w:lang w:val="fr-FR" w:eastAsia="en-US"/>
        </w:rPr>
        <w:t xml:space="preserve"> d’une clinique d’exercice de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 xml:space="preserve">la profession en collaboration à </w:t>
      </w:r>
      <w:proofErr w:type="spellStart"/>
      <w:r w:rsidRPr="0020196F">
        <w:rPr>
          <w:rFonts w:eastAsiaTheme="minorHAnsi"/>
          <w:lang w:val="fr-FR" w:eastAsia="en-US"/>
        </w:rPr>
        <w:t>Marysville</w:t>
      </w:r>
      <w:proofErr w:type="spellEnd"/>
      <w:r w:rsidRPr="0020196F">
        <w:rPr>
          <w:rFonts w:eastAsiaTheme="minorHAnsi"/>
          <w:lang w:val="fr-FR" w:eastAsia="en-US"/>
        </w:rPr>
        <w:t xml:space="preserve"> et dans les quatre centres de santé communautaires.</w:t>
      </w:r>
    </w:p>
    <w:p w:rsidR="00C63B69" w:rsidRPr="0020196F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20196F">
        <w:rPr>
          <w:rFonts w:eastAsiaTheme="minorHAnsi"/>
          <w:lang w:val="en-CA" w:eastAsia="en-US"/>
        </w:rPr>
        <w:t>We will also supplement our hospital services by $33 million.</w:t>
      </w:r>
    </w:p>
    <w:p w:rsidR="00C63B69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0196F" w:rsidRPr="00C63B69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20196F">
        <w:rPr>
          <w:rFonts w:eastAsiaTheme="minorHAnsi"/>
          <w:lang w:val="en-CA" w:eastAsia="en-US"/>
        </w:rPr>
        <w:t>I would like to take this opportunity to list some facts regarding the most common medical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procedures in New Brunswick. Day surgery procedures are up by 4.6%. Hemodialysis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procedures are up by 9.3%. New cases for radiation oncology are up by 7%. Cardiac surgery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lastRenderedPageBreak/>
        <w:t>cases are up by 4.2%, with cardiac procedures, which include angioplasty and coronary stints, up</w:t>
      </w:r>
      <w:r w:rsidR="00C63B69">
        <w:rPr>
          <w:rFonts w:eastAsiaTheme="minorHAnsi"/>
          <w:lang w:val="en-CA" w:eastAsia="en-US"/>
        </w:rPr>
        <w:t xml:space="preserve"> </w:t>
      </w:r>
      <w:r w:rsidRPr="00C63B69">
        <w:rPr>
          <w:rFonts w:eastAsiaTheme="minorHAnsi"/>
          <w:lang w:val="en-CA" w:eastAsia="en-US"/>
        </w:rPr>
        <w:t>by 12.8%.</w:t>
      </w:r>
    </w:p>
    <w:p w:rsidR="00C63B69" w:rsidRPr="00C63B69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>Les pressions financières en matière de fournitures médicale et chirurgicale sont fortes dans le</w:t>
      </w:r>
      <w:r w:rsidR="000144EA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secteur des soins orthopédiques en raison de l’augmentation des coûts des prothèses et des</w:t>
      </w: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proofErr w:type="gramStart"/>
      <w:r w:rsidRPr="0020196F">
        <w:rPr>
          <w:rFonts w:eastAsiaTheme="minorHAnsi"/>
          <w:lang w:val="fr-FR" w:eastAsia="en-US"/>
        </w:rPr>
        <w:t>instruments</w:t>
      </w:r>
      <w:proofErr w:type="gramEnd"/>
      <w:r w:rsidRPr="0020196F">
        <w:rPr>
          <w:rFonts w:eastAsiaTheme="minorHAnsi"/>
          <w:lang w:val="fr-FR" w:eastAsia="en-US"/>
        </w:rPr>
        <w:t xml:space="preserve"> chirurgicaux à usage unique utilisés dans les blocs opératoires.</w:t>
      </w:r>
    </w:p>
    <w:p w:rsidR="00C63B69" w:rsidRPr="0020196F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63B69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20196F">
        <w:rPr>
          <w:rFonts w:eastAsiaTheme="minorHAnsi"/>
          <w:lang w:val="en-CA" w:eastAsia="en-US"/>
        </w:rPr>
        <w:t>These supplementary estimates also mean additional funding for cancer treatment. This budget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will cover the cost of new protocols and new drug treatment. The cost of medical oncology is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increasing as new drugs become available. For instance, the traditional treatment of cancer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 xml:space="preserve">known as </w:t>
      </w:r>
      <w:proofErr w:type="spellStart"/>
      <w:r w:rsidRPr="0020196F">
        <w:rPr>
          <w:rFonts w:eastAsiaTheme="minorHAnsi"/>
          <w:lang w:val="en-CA" w:eastAsia="en-US"/>
        </w:rPr>
        <w:t>antineoplastics</w:t>
      </w:r>
      <w:proofErr w:type="spellEnd"/>
      <w:r w:rsidRPr="0020196F">
        <w:rPr>
          <w:rFonts w:eastAsiaTheme="minorHAnsi"/>
          <w:lang w:val="en-CA" w:eastAsia="en-US"/>
        </w:rPr>
        <w:t xml:space="preserve"> has been augmented by new targeted treatments that are </w:t>
      </w:r>
      <w:proofErr w:type="spellStart"/>
      <w:r w:rsidRPr="0020196F">
        <w:rPr>
          <w:rFonts w:eastAsiaTheme="minorHAnsi"/>
          <w:lang w:val="en-CA" w:eastAsia="en-US"/>
        </w:rPr>
        <w:t>tumourspecific</w:t>
      </w:r>
      <w:proofErr w:type="spellEnd"/>
      <w:r w:rsidRPr="0020196F">
        <w:rPr>
          <w:rFonts w:eastAsiaTheme="minorHAnsi"/>
          <w:lang w:val="en-CA" w:eastAsia="en-US"/>
        </w:rPr>
        <w:t>.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For example, a traditional treatment that used to cost $720 now costs $57 000.</w:t>
      </w:r>
      <w:r w:rsidR="00C63B69">
        <w:rPr>
          <w:rFonts w:eastAsiaTheme="minorHAnsi"/>
          <w:lang w:val="en-CA" w:eastAsia="en-US"/>
        </w:rPr>
        <w:t xml:space="preserve"> </w:t>
      </w:r>
    </w:p>
    <w:p w:rsidR="00C63B69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>Par conséquent, dans le domaine de l’oncologie, il y a eu une augmentation du volume et des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coûts des médicaments. Le volume a augmenté en moyenne de 11,87 % au cours des six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dernières années. Et, depuis 1995-1996, le total des coûts a augmenté pour passer de 3,3 millions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de dollars à 6,8 millions de dollars en 2001-2002. Donc, les coûts ont doublé en sept ou huit ans.</w:t>
      </w:r>
    </w:p>
    <w:p w:rsidR="00C63B69" w:rsidRPr="0020196F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en-CA" w:eastAsia="en-US"/>
        </w:rPr>
        <w:t>The prevalence of individuals on active treatment is increasing by 8% to 10% per year.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Currently, more than 20 000 people are living with cancer in New Brunswick, with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approximately 3 850 new invasive cancers diagnosed each year. In other words, more patients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 xml:space="preserve">are being treated because they are living longer and are being treated more than once. </w:t>
      </w:r>
      <w:r w:rsidRPr="0020196F">
        <w:rPr>
          <w:rFonts w:eastAsiaTheme="minorHAnsi"/>
          <w:lang w:val="fr-FR" w:eastAsia="en-US"/>
        </w:rPr>
        <w:t>Cancer has</w:t>
      </w:r>
      <w:r w:rsidR="00C63B69">
        <w:rPr>
          <w:rFonts w:eastAsiaTheme="minorHAnsi"/>
          <w:lang w:val="fr-FR" w:eastAsia="en-US"/>
        </w:rPr>
        <w:t xml:space="preserve"> </w:t>
      </w:r>
      <w:proofErr w:type="spellStart"/>
      <w:r w:rsidRPr="0020196F">
        <w:rPr>
          <w:rFonts w:eastAsiaTheme="minorHAnsi"/>
          <w:lang w:val="fr-FR" w:eastAsia="en-US"/>
        </w:rPr>
        <w:t>become</w:t>
      </w:r>
      <w:proofErr w:type="spellEnd"/>
      <w:r w:rsidRPr="0020196F">
        <w:rPr>
          <w:rFonts w:eastAsiaTheme="minorHAnsi"/>
          <w:lang w:val="fr-FR" w:eastAsia="en-US"/>
        </w:rPr>
        <w:t xml:space="preserve"> a </w:t>
      </w:r>
      <w:proofErr w:type="spellStart"/>
      <w:r w:rsidRPr="0020196F">
        <w:rPr>
          <w:rFonts w:eastAsiaTheme="minorHAnsi"/>
          <w:lang w:val="fr-FR" w:eastAsia="en-US"/>
        </w:rPr>
        <w:t>chronic</w:t>
      </w:r>
      <w:proofErr w:type="spellEnd"/>
      <w:r w:rsidRPr="0020196F">
        <w:rPr>
          <w:rFonts w:eastAsiaTheme="minorHAnsi"/>
          <w:lang w:val="fr-FR" w:eastAsia="en-US"/>
        </w:rPr>
        <w:t xml:space="preserve"> </w:t>
      </w:r>
      <w:proofErr w:type="spellStart"/>
      <w:r w:rsidRPr="0020196F">
        <w:rPr>
          <w:rFonts w:eastAsiaTheme="minorHAnsi"/>
          <w:lang w:val="fr-FR" w:eastAsia="en-US"/>
        </w:rPr>
        <w:t>disease</w:t>
      </w:r>
      <w:proofErr w:type="spellEnd"/>
      <w:r w:rsidRPr="0020196F">
        <w:rPr>
          <w:rFonts w:eastAsiaTheme="minorHAnsi"/>
          <w:lang w:val="fr-FR" w:eastAsia="en-US"/>
        </w:rPr>
        <w:t>.</w:t>
      </w:r>
    </w:p>
    <w:p w:rsidR="00C63B69" w:rsidRPr="0020196F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>Il y a aussi eu une augmentation de 10,99 % ou 11 % du nombre de cas d’hémodialyse au cours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des six dernières années. Depuis 1995-1996, le coût total a augmenté de 2,3 millions de dollars à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5 millions de dollars en 2001-2002. Donc, le coût a plus que doublé.</w:t>
      </w:r>
    </w:p>
    <w:p w:rsidR="00C63B69" w:rsidRPr="0020196F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63B69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20196F">
        <w:rPr>
          <w:rFonts w:eastAsiaTheme="minorHAnsi"/>
          <w:lang w:val="en-CA" w:eastAsia="en-US"/>
        </w:rPr>
        <w:t>I am proud to say that, with the introduction of new evidence-based protocols in the treatments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of cancer and heart disease, New Brunswickers have access to the highest standard of care. New</w:t>
      </w:r>
      <w:r w:rsidR="00C63B69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advances in drugs are available for the treatment of these diseases.</w:t>
      </w:r>
      <w:r w:rsidR="00C63B69">
        <w:rPr>
          <w:rFonts w:eastAsiaTheme="minorHAnsi"/>
          <w:lang w:val="en-CA" w:eastAsia="en-US"/>
        </w:rPr>
        <w:t xml:space="preserve"> </w:t>
      </w:r>
    </w:p>
    <w:p w:rsidR="00C63B69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>Aujourd’hui, je vous transmets un message vous invitant à relever les défis et à apporter des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changements puisque les deux vont de pair. Si nous n’apportons pas de changement dans notre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façon de dispenser les services de soins de santé, nous ne serons pas en mesure de relever les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défis réels que notre système de santé devra affronter. Assurer pour l’avenir la viabilité de notre</w:t>
      </w:r>
      <w:r w:rsidR="00C63B69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système de santé exige que nous apportions des changements dès aujourd’hui.</w:t>
      </w:r>
    </w:p>
    <w:p w:rsidR="00C63B69" w:rsidRPr="0020196F" w:rsidRDefault="00C63B69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20196F">
        <w:rPr>
          <w:rFonts w:eastAsiaTheme="minorHAnsi"/>
          <w:lang w:val="en-CA" w:eastAsia="en-US"/>
        </w:rPr>
        <w:t>However, the state of the health of an average New Brunswicker is a major concern.</w:t>
      </w:r>
      <w:r w:rsidR="00610D15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Collectively, we are above the national average for all the key risk factors for heart disease:</w:t>
      </w: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proofErr w:type="gramStart"/>
      <w:r w:rsidRPr="0020196F">
        <w:rPr>
          <w:rFonts w:eastAsiaTheme="minorHAnsi"/>
          <w:lang w:val="en-CA" w:eastAsia="en-US"/>
        </w:rPr>
        <w:t>smoking</w:t>
      </w:r>
      <w:proofErr w:type="gramEnd"/>
      <w:r w:rsidRPr="0020196F">
        <w:rPr>
          <w:rFonts w:eastAsiaTheme="minorHAnsi"/>
          <w:lang w:val="en-CA" w:eastAsia="en-US"/>
        </w:rPr>
        <w:t>, high blood pressure, diabetes, obesity, physical inactivity, and low household income.</w:t>
      </w:r>
      <w:r w:rsidR="00610D15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Over 70% of all deaths in New Brunswick are attributable to the following chronic diseases:</w:t>
      </w:r>
      <w:r w:rsidR="00610D15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cardiovascular disease, cancer, respiratory diseases, digestive tract diseases, and diabetes.</w:t>
      </w:r>
    </w:p>
    <w:p w:rsidR="00610D15" w:rsidRPr="0020196F" w:rsidRDefault="00610D15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0196F" w:rsidRPr="00082CB4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>Il est évident que bon nombre de ces décès sont en grande partie évitables. La recherche fondée</w:t>
      </w:r>
      <w:r w:rsidR="00610D15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 xml:space="preserve">sur la preuve établit clairement un lien entre la prévention de la maladie chronique et </w:t>
      </w:r>
      <w:r w:rsidRPr="0020196F">
        <w:rPr>
          <w:rFonts w:eastAsiaTheme="minorHAnsi"/>
          <w:lang w:val="fr-FR" w:eastAsia="en-US"/>
        </w:rPr>
        <w:lastRenderedPageBreak/>
        <w:t>une saine</w:t>
      </w:r>
      <w:r w:rsidR="00082CB4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alimentation accompagnée d’activité physique. À la lumière de ce lien et du nombre de décès</w:t>
      </w:r>
      <w:r w:rsidR="00082CB4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attribuables à la maladie chronique, il ne devrait pas être une surprise pour qui que ce soit</w:t>
      </w:r>
      <w:r w:rsidR="00082CB4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d’apprendre que 41 % des adultes néo-</w:t>
      </w:r>
      <w:proofErr w:type="spellStart"/>
      <w:r w:rsidRPr="0020196F">
        <w:rPr>
          <w:rFonts w:eastAsiaTheme="minorHAnsi"/>
          <w:lang w:val="fr-FR" w:eastAsia="en-US"/>
        </w:rPr>
        <w:t>brunswickois</w:t>
      </w:r>
      <w:proofErr w:type="spellEnd"/>
      <w:r w:rsidRPr="0020196F">
        <w:rPr>
          <w:rFonts w:eastAsiaTheme="minorHAnsi"/>
          <w:lang w:val="fr-FR" w:eastAsia="en-US"/>
        </w:rPr>
        <w:t xml:space="preserve"> souffrent d’un excès de poids et 20 % sont</w:t>
      </w:r>
      <w:r w:rsidR="00082CB4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considérés obèses par rapport à la moyenne nationale de 15 %. Il y a 27 % de la population du</w:t>
      </w:r>
      <w:r w:rsidR="00082CB4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 xml:space="preserve">Nouveau-Brunswick qui ne </w:t>
      </w:r>
      <w:proofErr w:type="gramStart"/>
      <w:r w:rsidRPr="0020196F">
        <w:rPr>
          <w:rFonts w:eastAsiaTheme="minorHAnsi"/>
          <w:lang w:val="fr-FR" w:eastAsia="en-US"/>
        </w:rPr>
        <w:t>font</w:t>
      </w:r>
      <w:proofErr w:type="gramEnd"/>
      <w:r w:rsidRPr="0020196F">
        <w:rPr>
          <w:rFonts w:eastAsiaTheme="minorHAnsi"/>
          <w:lang w:val="fr-FR" w:eastAsia="en-US"/>
        </w:rPr>
        <w:t xml:space="preserve"> aucun exercice physique ou qui en font moins d’une fois par</w:t>
      </w:r>
      <w:r w:rsidR="00082CB4">
        <w:rPr>
          <w:rFonts w:eastAsiaTheme="minorHAnsi"/>
          <w:lang w:val="fr-FR" w:eastAsia="en-US"/>
        </w:rPr>
        <w:t xml:space="preserve"> </w:t>
      </w:r>
      <w:r w:rsidRPr="00082CB4">
        <w:rPr>
          <w:rFonts w:eastAsiaTheme="minorHAnsi"/>
          <w:lang w:val="fr-FR" w:eastAsia="en-US"/>
        </w:rPr>
        <w:t>semaine.</w:t>
      </w:r>
    </w:p>
    <w:p w:rsidR="00082CB4" w:rsidRPr="0020196F" w:rsidRDefault="00082CB4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20196F">
        <w:rPr>
          <w:rFonts w:eastAsiaTheme="minorHAnsi"/>
          <w:lang w:val="en-CA" w:eastAsia="en-US"/>
        </w:rPr>
        <w:t>Even more alarming is the fact that obesity rates among children are increasing alarmingly.</w:t>
      </w: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proofErr w:type="gramStart"/>
      <w:r w:rsidRPr="0020196F">
        <w:rPr>
          <w:rFonts w:eastAsiaTheme="minorHAnsi"/>
          <w:lang w:val="en-CA" w:eastAsia="en-US"/>
        </w:rPr>
        <w:t>When it comes to Atlantic Canadian children, 35.5% are overweight, compared with 24.4% of</w:t>
      </w:r>
      <w:r w:rsidR="00710E54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kids in the Prairie Provinces.</w:t>
      </w:r>
      <w:proofErr w:type="gramEnd"/>
      <w:r w:rsidRPr="0020196F">
        <w:rPr>
          <w:rFonts w:eastAsiaTheme="minorHAnsi"/>
          <w:lang w:val="en-CA" w:eastAsia="en-US"/>
        </w:rPr>
        <w:t xml:space="preserve"> The number of overweight children has tripled in the last 10 to 15</w:t>
      </w:r>
      <w:r w:rsidR="00710E54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years, and it is rapidly getting worse. We now see children with type 2 diabetes, and this was</w:t>
      </w:r>
      <w:r w:rsidR="00710E54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unheard of 10 years ago. There is a high correlation between the increased diagnosis of type 2</w:t>
      </w:r>
      <w:r w:rsidR="00710E54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diabetes, formerly called late adult onset diabetes, and obesity in children.</w:t>
      </w:r>
    </w:p>
    <w:p w:rsidR="00710E54" w:rsidRDefault="00710E54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0196F" w:rsidRP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>Le diabète est la première cause d’insuffisance rénale et contribue de façon significative à</w:t>
      </w: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 xml:space="preserve">l’hypertension et aux maladies du </w:t>
      </w:r>
      <w:r w:rsidR="000144EA" w:rsidRPr="0020196F">
        <w:rPr>
          <w:rFonts w:eastAsiaTheme="minorHAnsi"/>
          <w:lang w:val="fr-FR" w:eastAsia="en-US"/>
        </w:rPr>
        <w:t>cœur</w:t>
      </w:r>
      <w:r w:rsidRPr="0020196F">
        <w:rPr>
          <w:rFonts w:eastAsiaTheme="minorHAnsi"/>
          <w:lang w:val="fr-FR" w:eastAsia="en-US"/>
        </w:rPr>
        <w:t>, entre autres. Dans ce sens, il contribue à l’augmentation</w:t>
      </w:r>
      <w:r w:rsidR="00710E54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du besoin de toute une gamme de services et à l’augmentation du coût des traitements.</w:t>
      </w:r>
    </w:p>
    <w:p w:rsidR="00710E54" w:rsidRPr="0020196F" w:rsidRDefault="00710E54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20196F">
        <w:rPr>
          <w:rFonts w:eastAsiaTheme="minorHAnsi"/>
          <w:lang w:val="en-CA" w:eastAsia="en-US"/>
        </w:rPr>
        <w:t xml:space="preserve">It gets worse. New Brunswickers are also heavy smokers. </w:t>
      </w:r>
      <w:proofErr w:type="gramStart"/>
      <w:r w:rsidRPr="0020196F">
        <w:rPr>
          <w:rFonts w:eastAsiaTheme="minorHAnsi"/>
          <w:lang w:val="en-CA" w:eastAsia="en-US"/>
        </w:rPr>
        <w:t>According to the Canadian Tobacco</w:t>
      </w:r>
      <w:r w:rsidR="00710E54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Use Monitoring Survey of 1999 to 2001, almost 24%—one quarter—of all New Brunswickers</w:t>
      </w:r>
      <w:r w:rsidR="00710E54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aged 25 and over smoke.</w:t>
      </w:r>
      <w:proofErr w:type="gramEnd"/>
      <w:r w:rsidRPr="0020196F">
        <w:rPr>
          <w:rFonts w:eastAsiaTheme="minorHAnsi"/>
          <w:lang w:val="en-CA" w:eastAsia="en-US"/>
        </w:rPr>
        <w:t xml:space="preserve"> Around 39% of New Brunswickers between the ages of 20 and 24</w:t>
      </w:r>
      <w:r w:rsidR="00710E54">
        <w:rPr>
          <w:rFonts w:eastAsiaTheme="minorHAnsi"/>
          <w:lang w:val="en-CA" w:eastAsia="en-US"/>
        </w:rPr>
        <w:t xml:space="preserve"> </w:t>
      </w:r>
      <w:r w:rsidRPr="0020196F">
        <w:rPr>
          <w:rFonts w:eastAsiaTheme="minorHAnsi"/>
          <w:lang w:val="en-CA" w:eastAsia="en-US"/>
        </w:rPr>
        <w:t>smoke, and 25% of New Brunswickers between the ages of 15 and 19 smoke.</w:t>
      </w:r>
    </w:p>
    <w:p w:rsidR="00710E54" w:rsidRPr="0020196F" w:rsidRDefault="00710E54" w:rsidP="0020196F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0196F" w:rsidRDefault="0020196F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20196F">
        <w:rPr>
          <w:rFonts w:eastAsiaTheme="minorHAnsi"/>
          <w:lang w:val="fr-FR" w:eastAsia="en-US"/>
        </w:rPr>
        <w:t>Nous savons ce que nous devons faire. Chacun d’entre nous doit faire sa part en vue d’assurer la</w:t>
      </w:r>
      <w:r w:rsidR="00710E54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viabilité de notre système de soins de santé. Ensemble, nous pourrons mieux garantir que nous</w:t>
      </w:r>
      <w:r w:rsidR="00462DA7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utilisons le plus judicieusement possible les ressources du système de santé et que nous offrons</w:t>
      </w:r>
      <w:r w:rsidR="00462DA7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les meilleurs services possibles à la population du Nouveau-Brunswick.</w:t>
      </w:r>
    </w:p>
    <w:p w:rsidR="00462DA7" w:rsidRPr="0020196F" w:rsidRDefault="00462DA7" w:rsidP="0020196F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21DE0" w:rsidRPr="00437965" w:rsidRDefault="0020196F" w:rsidP="00462DA7">
      <w:pPr>
        <w:autoSpaceDE w:val="0"/>
        <w:autoSpaceDN w:val="0"/>
        <w:adjustRightInd w:val="0"/>
        <w:jc w:val="both"/>
        <w:rPr>
          <w:lang w:val="fr-FR"/>
        </w:rPr>
      </w:pPr>
      <w:r w:rsidRPr="0020196F">
        <w:rPr>
          <w:rFonts w:eastAsiaTheme="minorHAnsi"/>
          <w:lang w:val="fr-FR" w:eastAsia="en-US"/>
        </w:rPr>
        <w:t>Alors, j’espère que ces quelques notes permettront à mes collègues de comprendre un peu mieux</w:t>
      </w:r>
      <w:r w:rsidR="00462DA7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le pourquoi de l’ajout de 48 millions de dollars au budget que mon collègue, le ministre des</w:t>
      </w:r>
      <w:r w:rsidR="00462DA7">
        <w:rPr>
          <w:rFonts w:eastAsiaTheme="minorHAnsi"/>
          <w:lang w:val="fr-FR" w:eastAsia="en-US"/>
        </w:rPr>
        <w:t xml:space="preserve"> </w:t>
      </w:r>
      <w:r w:rsidRPr="0020196F">
        <w:rPr>
          <w:rFonts w:eastAsiaTheme="minorHAnsi"/>
          <w:lang w:val="fr-FR" w:eastAsia="en-US"/>
        </w:rPr>
        <w:t>Finances, a proposé un peu plus tôt hier ou avant-hier.</w:t>
      </w:r>
      <w:r w:rsidR="00462DA7">
        <w:rPr>
          <w:rFonts w:eastAsiaTheme="minorHAnsi"/>
          <w:lang w:val="fr-FR" w:eastAsia="en-US"/>
        </w:rPr>
        <w:t xml:space="preserve"> </w:t>
      </w:r>
    </w:p>
    <w:sectPr w:rsidR="00721DE0" w:rsidRPr="00437965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4805E6"/>
    <w:rsid w:val="000144EA"/>
    <w:rsid w:val="00025DF8"/>
    <w:rsid w:val="00082CB4"/>
    <w:rsid w:val="00175EF7"/>
    <w:rsid w:val="001D0D62"/>
    <w:rsid w:val="001E003B"/>
    <w:rsid w:val="0020196F"/>
    <w:rsid w:val="002511DD"/>
    <w:rsid w:val="00294289"/>
    <w:rsid w:val="0032622F"/>
    <w:rsid w:val="003B237C"/>
    <w:rsid w:val="00437965"/>
    <w:rsid w:val="00446526"/>
    <w:rsid w:val="00462DA7"/>
    <w:rsid w:val="004740BA"/>
    <w:rsid w:val="004805E6"/>
    <w:rsid w:val="004E271B"/>
    <w:rsid w:val="005042A2"/>
    <w:rsid w:val="0056525B"/>
    <w:rsid w:val="005C798F"/>
    <w:rsid w:val="00604876"/>
    <w:rsid w:val="00610D15"/>
    <w:rsid w:val="0064636A"/>
    <w:rsid w:val="00710E54"/>
    <w:rsid w:val="00721DE0"/>
    <w:rsid w:val="00761221"/>
    <w:rsid w:val="00780597"/>
    <w:rsid w:val="00805127"/>
    <w:rsid w:val="009215C3"/>
    <w:rsid w:val="00B32E08"/>
    <w:rsid w:val="00B84B19"/>
    <w:rsid w:val="00B86F83"/>
    <w:rsid w:val="00C00819"/>
    <w:rsid w:val="00C405B8"/>
    <w:rsid w:val="00C63B69"/>
    <w:rsid w:val="00CB2EF7"/>
    <w:rsid w:val="00D6219F"/>
    <w:rsid w:val="00D76FD4"/>
    <w:rsid w:val="00E61FA7"/>
    <w:rsid w:val="00E73ACE"/>
    <w:rsid w:val="00F1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E6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1254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dcterms:created xsi:type="dcterms:W3CDTF">2013-04-03T14:15:00Z</dcterms:created>
  <dcterms:modified xsi:type="dcterms:W3CDTF">2013-04-03T14:32:00Z</dcterms:modified>
</cp:coreProperties>
</file>