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69DD7" w14:textId="77777777" w:rsidR="00445D34" w:rsidRPr="007911F5" w:rsidRDefault="00445D34" w:rsidP="007911F5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  <w:r w:rsidRPr="007911F5">
        <w:rPr>
          <w:rFonts w:ascii="Times New Roman" w:hAnsi="Times New Roman" w:cs="Times New Roman"/>
          <w:sz w:val="24"/>
          <w:szCs w:val="24"/>
          <w:lang w:val="en-CA"/>
        </w:rPr>
        <w:t>The hon. Minister for Health and Wellness,</w:t>
      </w:r>
    </w:p>
    <w:p w14:paraId="50769DD8" w14:textId="77777777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7911F5">
        <w:rPr>
          <w:rFonts w:ascii="Times New Roman" w:hAnsi="Times New Roman" w:cs="Times New Roman"/>
          <w:sz w:val="24"/>
          <w:szCs w:val="24"/>
          <w:lang w:val="en-CA"/>
        </w:rPr>
        <w:t>followed</w:t>
      </w:r>
      <w:proofErr w:type="gramEnd"/>
      <w:r w:rsidRPr="007911F5">
        <w:rPr>
          <w:rFonts w:ascii="Times New Roman" w:hAnsi="Times New Roman" w:cs="Times New Roman"/>
          <w:sz w:val="24"/>
          <w:szCs w:val="24"/>
          <w:lang w:val="en-CA"/>
        </w:rPr>
        <w:t xml:space="preserve"> by the hon. Member for Edmonton-</w:t>
      </w:r>
      <w:proofErr w:type="spellStart"/>
      <w:r w:rsidRPr="007911F5">
        <w:rPr>
          <w:rFonts w:ascii="Times New Roman" w:hAnsi="Times New Roman" w:cs="Times New Roman"/>
          <w:sz w:val="24"/>
          <w:szCs w:val="24"/>
          <w:lang w:val="en-CA"/>
        </w:rPr>
        <w:t>Ellerslie</w:t>
      </w:r>
      <w:proofErr w:type="spellEnd"/>
      <w:r w:rsidRPr="007911F5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0769DD9" w14:textId="77777777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DE0" w14:textId="38C2C038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7911F5">
        <w:rPr>
          <w:rFonts w:ascii="Times New Roman" w:hAnsi="Times New Roman" w:cs="Times New Roman"/>
          <w:sz w:val="24"/>
          <w:szCs w:val="24"/>
          <w:lang w:val="en-CA"/>
        </w:rPr>
        <w:t>Ms</w:t>
      </w:r>
      <w:proofErr w:type="spellEnd"/>
      <w:r w:rsidRPr="007911F5">
        <w:rPr>
          <w:rFonts w:ascii="Times New Roman" w:hAnsi="Times New Roman" w:cs="Times New Roman"/>
          <w:sz w:val="24"/>
          <w:szCs w:val="24"/>
          <w:lang w:val="en-CA"/>
        </w:rPr>
        <w:t xml:space="preserve"> Evans: Thank you, Mr. Chairman. It's a privilege to get up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today and defend the supplementary estimates of the Department of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Health and Wellness. At the outset I want to remind the hon.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member opposite from Edmonton-Rutherford, who spoke about the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expenses, that in the introduction of the bill yesterday, the Minister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of Finance clearly illuminated why the interim supply estimates were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as high as they were. Although the hon. member opposite made</w:t>
      </w:r>
    </w:p>
    <w:p w14:paraId="2E160B6C" w14:textId="77777777" w:rsid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7911F5">
        <w:rPr>
          <w:rFonts w:ascii="Times New Roman" w:hAnsi="Times New Roman" w:cs="Times New Roman"/>
          <w:sz w:val="24"/>
          <w:szCs w:val="24"/>
          <w:lang w:val="en-CA"/>
        </w:rPr>
        <w:t>much</w:t>
      </w:r>
      <w:proofErr w:type="gramEnd"/>
      <w:r w:rsidRPr="007911F5">
        <w:rPr>
          <w:rFonts w:ascii="Times New Roman" w:hAnsi="Times New Roman" w:cs="Times New Roman"/>
          <w:sz w:val="24"/>
          <w:szCs w:val="24"/>
          <w:lang w:val="en-CA"/>
        </w:rPr>
        <w:t xml:space="preserve"> comment about the $2,044,200,000 for expense and equipment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and inventory purchases, by definition this expense includes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“salaries, supplies, grants, amortization of capital assets and debt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servicing costs.” In short, Health employs just less than a hundred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thousand employees, and for two months this amount helps run the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health system, for April and May. So an extraordinary wild cost?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A0444C0" w14:textId="77777777" w:rsid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DEE" w14:textId="2CEAFAE6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7911F5">
        <w:rPr>
          <w:rFonts w:ascii="Times New Roman" w:hAnsi="Times New Roman" w:cs="Times New Roman"/>
          <w:sz w:val="24"/>
          <w:szCs w:val="24"/>
          <w:lang w:val="en-CA"/>
        </w:rPr>
        <w:t>No, of course not.</w:t>
      </w:r>
      <w:proofErr w:type="gramEnd"/>
      <w:r w:rsidRPr="007911F5">
        <w:rPr>
          <w:rFonts w:ascii="Times New Roman" w:hAnsi="Times New Roman" w:cs="Times New Roman"/>
          <w:sz w:val="24"/>
          <w:szCs w:val="24"/>
          <w:lang w:val="en-CA"/>
        </w:rPr>
        <w:t xml:space="preserve"> It is the responsible governance and payment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through the regional health authorities for the salaries of people that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serve the patients of this province.</w:t>
      </w:r>
    </w:p>
    <w:p w14:paraId="50769DEF" w14:textId="77777777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DF4" w14:textId="3BDCD0DF" w:rsidR="00445D34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911F5">
        <w:rPr>
          <w:rFonts w:ascii="Times New Roman" w:hAnsi="Times New Roman" w:cs="Times New Roman"/>
          <w:sz w:val="24"/>
          <w:szCs w:val="24"/>
          <w:lang w:val="en-CA"/>
        </w:rPr>
        <w:t>Now, Mr. Chairman, in terms of the supplementary estimates that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are being debated, I will comment later, but that I think was a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reference point and a suggestion as well that we should be discussing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how much would be spent on this year's international symposium.</w:t>
      </w:r>
    </w:p>
    <w:p w14:paraId="2145CFAF" w14:textId="77777777" w:rsidR="007911F5" w:rsidRP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DFE" w14:textId="6B1DE0E0" w:rsidR="00445D34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911F5">
        <w:rPr>
          <w:rFonts w:ascii="Times New Roman" w:hAnsi="Times New Roman" w:cs="Times New Roman"/>
          <w:sz w:val="24"/>
          <w:szCs w:val="24"/>
          <w:lang w:val="en-CA"/>
        </w:rPr>
        <w:t>I'd like to remind the hon. member opposite that although it was not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 budgeted amount for this year's budget, we are doing our best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within the resources available in the administration of the Department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of Health and Wellness to provide supports for the symposium,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to make sure that we have provided monies for those 500-some-odd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people that will attend. They will represent every stakeholder group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in the health-related field, from opticians to ophthalmologists,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physicians, nurses, licensed practical nurses, regional health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a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uthorities. The members of the opposition have been invited to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attend as well.</w:t>
      </w:r>
    </w:p>
    <w:p w14:paraId="7448E4EA" w14:textId="77777777" w:rsidR="007911F5" w:rsidRP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E08" w14:textId="6C3D6119" w:rsidR="00445D34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911F5">
        <w:rPr>
          <w:rFonts w:ascii="Times New Roman" w:hAnsi="Times New Roman" w:cs="Times New Roman"/>
          <w:sz w:val="24"/>
          <w:szCs w:val="24"/>
          <w:lang w:val="en-CA"/>
        </w:rPr>
        <w:t>Mr. Chairman, although I'm aware that this attendance might run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into conflict with activities in this House, clearly it is being arranged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to be primarily convenient for those members of the public,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including physicians, who will evaluate the effectiveness of those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treatments. So, quite honestly, the best practices that will be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displayed have been very carefully selected, and we are managing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that symposium as parsimoniously as possible. It will be located in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Calgary at the Westin. The costs that I've seen that have been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advanced thus far are frugal indeed. I'm not able now to report what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the totals will be, but I will report at some time later.</w:t>
      </w:r>
    </w:p>
    <w:p w14:paraId="09C2DDF1" w14:textId="77777777" w:rsidR="007911F5" w:rsidRP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E0C" w14:textId="12F20853" w:rsidR="00445D34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911F5">
        <w:rPr>
          <w:rFonts w:ascii="Times New Roman" w:hAnsi="Times New Roman" w:cs="Times New Roman"/>
          <w:sz w:val="24"/>
          <w:szCs w:val="24"/>
          <w:lang w:val="en-CA"/>
        </w:rPr>
        <w:t>Mr. Chairman, another reference point from the hon. Member for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Edmonton-Rutherford was that the minister, if I refer to the Blues,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was quite comfortable with expenditures that were made by a private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provider for health care service. Those were not words that I stated.</w:t>
      </w:r>
    </w:p>
    <w:p w14:paraId="6A3610AF" w14:textId="77777777" w:rsidR="007911F5" w:rsidRP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E0F" w14:textId="684D927D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911F5">
        <w:rPr>
          <w:rFonts w:ascii="Times New Roman" w:hAnsi="Times New Roman" w:cs="Times New Roman"/>
          <w:sz w:val="24"/>
          <w:szCs w:val="24"/>
          <w:lang w:val="en-CA"/>
        </w:rPr>
        <w:t>I said that evaluation of that had not come forward.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What I am comfortable about and what I can assure this Assembly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my comfort relative to is that 500 people who had pain and suffering,</w:t>
      </w:r>
    </w:p>
    <w:p w14:paraId="50769E17" w14:textId="7A141E38" w:rsidR="00445D34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7911F5">
        <w:rPr>
          <w:rFonts w:ascii="Times New Roman" w:hAnsi="Times New Roman" w:cs="Times New Roman"/>
          <w:sz w:val="24"/>
          <w:szCs w:val="24"/>
          <w:lang w:val="en-CA"/>
        </w:rPr>
        <w:t>who</w:t>
      </w:r>
      <w:proofErr w:type="gramEnd"/>
      <w:r w:rsidRPr="007911F5">
        <w:rPr>
          <w:rFonts w:ascii="Times New Roman" w:hAnsi="Times New Roman" w:cs="Times New Roman"/>
          <w:sz w:val="24"/>
          <w:szCs w:val="24"/>
          <w:lang w:val="en-CA"/>
        </w:rPr>
        <w:t xml:space="preserve"> had endured long waiting lists – we were able to alleviate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their discomfort by giving them an opportunity to advance their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surgery in a fashion that made sure that they were attended to. From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many of those people I have had either verbal comment or comments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 xml:space="preserve">from people within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lastRenderedPageBreak/>
        <w:t>the city of Calgary who are family members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associated with those particular patients who have said that that was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the best thing that happened because it gave them an opportunity to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go back to work.</w:t>
      </w:r>
    </w:p>
    <w:p w14:paraId="70D84C0B" w14:textId="77777777" w:rsidR="007911F5" w:rsidRP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E1F" w14:textId="1AB122EE" w:rsidR="00445D34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911F5">
        <w:rPr>
          <w:rFonts w:ascii="Times New Roman" w:hAnsi="Times New Roman" w:cs="Times New Roman"/>
          <w:sz w:val="24"/>
          <w:szCs w:val="24"/>
          <w:lang w:val="en-CA"/>
        </w:rPr>
        <w:t>Mr. Chairman, I don't think there's more to be said on this interim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supply amount to be voted, but this particular reference point is for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management of the health care system. At some point later when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you want to speak about additional operating and capital funding for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the years 2004-05, I will identify how we expended the additional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funding of $350 million provided to the health authorities to defer or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defray their accumulated deficits and provide additional operating</w:t>
      </w:r>
      <w:r w:rsidR="007911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911F5">
        <w:rPr>
          <w:rFonts w:ascii="Times New Roman" w:hAnsi="Times New Roman" w:cs="Times New Roman"/>
          <w:sz w:val="24"/>
          <w:szCs w:val="24"/>
          <w:lang w:val="en-CA"/>
        </w:rPr>
        <w:t>funding to enable them to advance the cause on waiting lists.</w:t>
      </w:r>
    </w:p>
    <w:p w14:paraId="15A73C71" w14:textId="77777777" w:rsidR="007911F5" w:rsidRPr="007911F5" w:rsidRDefault="007911F5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769E20" w14:textId="77777777" w:rsidR="00445D34" w:rsidRPr="007911F5" w:rsidRDefault="00445D34" w:rsidP="007911F5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1F5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9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1F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11F5">
        <w:rPr>
          <w:rFonts w:ascii="Times New Roman" w:hAnsi="Times New Roman" w:cs="Times New Roman"/>
          <w:sz w:val="24"/>
          <w:szCs w:val="24"/>
        </w:rPr>
        <w:t>, Mr. Chairman.</w:t>
      </w:r>
    </w:p>
    <w:sectPr w:rsidR="00445D34" w:rsidRPr="007911F5" w:rsidSect="00684868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DB"/>
    <w:rsid w:val="00445D34"/>
    <w:rsid w:val="007911F5"/>
    <w:rsid w:val="00B31D0F"/>
    <w:rsid w:val="00C22A21"/>
    <w:rsid w:val="00D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9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486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486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486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486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Gabrielle</cp:lastModifiedBy>
  <cp:revision>2</cp:revision>
  <dcterms:created xsi:type="dcterms:W3CDTF">2012-07-30T16:55:00Z</dcterms:created>
  <dcterms:modified xsi:type="dcterms:W3CDTF">2012-07-30T16:55:00Z</dcterms:modified>
</cp:coreProperties>
</file>