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851"/>
        <w:gridCol w:w="1384"/>
        <w:gridCol w:w="1108"/>
        <w:gridCol w:w="1193"/>
        <w:gridCol w:w="1553"/>
        <w:gridCol w:w="988"/>
      </w:tblGrid>
      <w:tr w:rsidR="00523751" w:rsidRPr="00523751" w:rsidTr="0056214F"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51" w:rsidRPr="00B7402F" w:rsidRDefault="00523751" w:rsidP="005237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B7402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51" w:rsidRPr="00B7402F" w:rsidRDefault="00523751" w:rsidP="005237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B7402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51" w:rsidRPr="00B7402F" w:rsidRDefault="00523751" w:rsidP="005237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B7402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51" w:rsidRPr="00B7402F" w:rsidRDefault="00523751" w:rsidP="005237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B7402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51" w:rsidRPr="00B7402F" w:rsidRDefault="00523751" w:rsidP="005237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B7402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51" w:rsidRPr="00B7402F" w:rsidRDefault="00523751" w:rsidP="005237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B7402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51" w:rsidRPr="00B7402F" w:rsidRDefault="00523751" w:rsidP="005237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B7402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523751" w:rsidRPr="00B7402F" w:rsidRDefault="00523751" w:rsidP="005237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B7402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523751" w:rsidRPr="00523751" w:rsidTr="0056214F"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51" w:rsidRPr="00B7402F" w:rsidRDefault="00523751" w:rsidP="005237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B7402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Alberta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51" w:rsidRPr="00B7402F" w:rsidRDefault="00523751" w:rsidP="005237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B7402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</w:t>
            </w:r>
            <w:r w:rsidRPr="005237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6</w:t>
            </w:r>
            <w:r w:rsidRPr="00B7402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B7402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51" w:rsidRPr="00B7402F" w:rsidRDefault="00523751" w:rsidP="005237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5237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1</w:t>
            </w:r>
            <w:r w:rsidRPr="00523751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re</w:t>
            </w:r>
            <w:r w:rsidRPr="005237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  <w:r w:rsidRPr="00B7402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 </w:t>
            </w:r>
          </w:p>
          <w:p w:rsidR="00523751" w:rsidRPr="00B7402F" w:rsidRDefault="00523751" w:rsidP="005237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B7402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51" w:rsidRPr="00B7402F" w:rsidRDefault="00523751" w:rsidP="005237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40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Remarques préliminaires à l'étude des crédits </w:t>
            </w:r>
          </w:p>
        </w:tc>
        <w:tc>
          <w:tcPr>
            <w:tcW w:w="1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51" w:rsidRPr="00B7402F" w:rsidRDefault="00523751" w:rsidP="005237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5237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11 mai 2005</w:t>
            </w:r>
          </w:p>
        </w:tc>
        <w:tc>
          <w:tcPr>
            <w:tcW w:w="1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51" w:rsidRPr="00B7402F" w:rsidRDefault="00173EE9" w:rsidP="00173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 xml:space="preserve">Mme </w:t>
            </w:r>
            <w:bookmarkStart w:id="0" w:name="_GoBack"/>
            <w:bookmarkEnd w:id="0"/>
            <w:r w:rsidR="00523751" w:rsidRPr="0052375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Iris Evans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51" w:rsidRPr="00B7402F" w:rsidRDefault="00523751" w:rsidP="005237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B7402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fr-CA"/>
              </w:rPr>
              <w:t>Ministre de la Santé et du Bien-être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3751" w:rsidRPr="00B7402F" w:rsidRDefault="00523751" w:rsidP="005237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B7402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PC</w:t>
            </w:r>
          </w:p>
        </w:tc>
      </w:tr>
    </w:tbl>
    <w:p w:rsidR="00161E66" w:rsidRDefault="00161E66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2C8" w:rsidRPr="00523751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b/>
          <w:sz w:val="24"/>
          <w:szCs w:val="24"/>
          <w:lang w:val="en-CA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rs. </w:t>
      </w:r>
      <w:r w:rsidRPr="00523751">
        <w:rPr>
          <w:rFonts w:ascii="Times New Roman" w:hAnsi="Times New Roman" w:cs="Times New Roman"/>
          <w:b/>
          <w:sz w:val="24"/>
          <w:szCs w:val="24"/>
          <w:lang w:val="en-CA"/>
        </w:rPr>
        <w:t>Evans: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 Thank you ver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 much, Mr. Chairman. I want to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introduce first of all members of staf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 that are in the gallery. They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are here to make sure that we take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down all the questions and that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we provide written responses and cl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ear responses to members of the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Assembly: Deputy Minister Paddy Me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ade; assistant deputy ministers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Annette </w:t>
      </w:r>
      <w:proofErr w:type="spellStart"/>
      <w:r w:rsidRPr="00523751">
        <w:rPr>
          <w:rFonts w:ascii="Times New Roman" w:hAnsi="Times New Roman" w:cs="Times New Roman"/>
          <w:sz w:val="24"/>
          <w:szCs w:val="24"/>
          <w:lang w:val="en-CA"/>
        </w:rPr>
        <w:t>Trimbee</w:t>
      </w:r>
      <w:proofErr w:type="spellEnd"/>
      <w:r w:rsidRPr="00523751">
        <w:rPr>
          <w:rFonts w:ascii="Times New Roman" w:hAnsi="Times New Roman" w:cs="Times New Roman"/>
          <w:sz w:val="24"/>
          <w:szCs w:val="24"/>
          <w:lang w:val="en-CA"/>
        </w:rPr>
        <w:t>, Janet Skinner,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and Bruce Perry; CEO of AADAC,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Murray </w:t>
      </w:r>
      <w:proofErr w:type="spellStart"/>
      <w:r w:rsidRPr="00523751">
        <w:rPr>
          <w:rFonts w:ascii="Times New Roman" w:hAnsi="Times New Roman" w:cs="Times New Roman"/>
          <w:sz w:val="24"/>
          <w:szCs w:val="24"/>
          <w:lang w:val="en-CA"/>
        </w:rPr>
        <w:t>Finnerty</w:t>
      </w:r>
      <w:proofErr w:type="spellEnd"/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; Peter </w:t>
      </w:r>
      <w:proofErr w:type="spellStart"/>
      <w:r w:rsidRPr="00523751">
        <w:rPr>
          <w:rFonts w:ascii="Times New Roman" w:hAnsi="Times New Roman" w:cs="Times New Roman"/>
          <w:sz w:val="24"/>
          <w:szCs w:val="24"/>
          <w:lang w:val="en-CA"/>
        </w:rPr>
        <w:t>Hegholz</w:t>
      </w:r>
      <w:proofErr w:type="spellEnd"/>
      <w:r w:rsidRPr="00523751">
        <w:rPr>
          <w:rFonts w:ascii="Times New Roman" w:hAnsi="Times New Roman" w:cs="Times New Roman"/>
          <w:sz w:val="24"/>
          <w:szCs w:val="24"/>
          <w:lang w:val="en-CA"/>
        </w:rPr>
        <w:t>,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director of finance; Christine </w:t>
      </w:r>
      <w:proofErr w:type="spellStart"/>
      <w:r w:rsidRPr="00523751">
        <w:rPr>
          <w:rFonts w:ascii="Times New Roman" w:hAnsi="Times New Roman" w:cs="Times New Roman"/>
          <w:sz w:val="24"/>
          <w:szCs w:val="24"/>
          <w:lang w:val="en-CA"/>
        </w:rPr>
        <w:t>Shandro</w:t>
      </w:r>
      <w:proofErr w:type="spellEnd"/>
      <w:r w:rsidRPr="00523751">
        <w:rPr>
          <w:rFonts w:ascii="Times New Roman" w:hAnsi="Times New Roman" w:cs="Times New Roman"/>
          <w:sz w:val="24"/>
          <w:szCs w:val="24"/>
          <w:lang w:val="en-CA"/>
        </w:rPr>
        <w:t>; and then, obviously, from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my staff Mark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Kastner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Michael </w:t>
      </w:r>
      <w:proofErr w:type="spellStart"/>
      <w:r w:rsidRPr="00523751">
        <w:rPr>
          <w:rFonts w:ascii="Times New Roman" w:hAnsi="Times New Roman" w:cs="Times New Roman"/>
          <w:sz w:val="24"/>
          <w:szCs w:val="24"/>
          <w:lang w:val="en-CA"/>
        </w:rPr>
        <w:t>DeBolt</w:t>
      </w:r>
      <w:proofErr w:type="spellEnd"/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, and Alyssa </w:t>
      </w:r>
      <w:proofErr w:type="spellStart"/>
      <w:r w:rsidRPr="00523751">
        <w:rPr>
          <w:rFonts w:ascii="Times New Roman" w:hAnsi="Times New Roman" w:cs="Times New Roman"/>
          <w:sz w:val="24"/>
          <w:szCs w:val="24"/>
          <w:lang w:val="en-CA"/>
        </w:rPr>
        <w:t>Haunholter</w:t>
      </w:r>
      <w:proofErr w:type="spellEnd"/>
      <w:r w:rsidRPr="00523751">
        <w:rPr>
          <w:rFonts w:ascii="Times New Roman" w:hAnsi="Times New Roman" w:cs="Times New Roman"/>
          <w:sz w:val="24"/>
          <w:szCs w:val="24"/>
          <w:lang w:val="en-CA"/>
        </w:rPr>
        <w:t>. Christine Powell is here to observe.</w:t>
      </w:r>
    </w:p>
    <w:p w:rsidR="00523751" w:rsidRP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Mr. Speaker, I’d like to give a few general messages 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the 2005-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06 budget, and I’d like to condense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some of my remarks, respectful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of the fact that the hon. members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pposite would obviously like to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have an opportunity, a chance, or ask questions.</w:t>
      </w:r>
    </w:p>
    <w:p w:rsidR="00523751" w:rsidRP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The budget this year for health is $8.9 billion, an increase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 $707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million, or 8.6 per cent, over last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year. Our nine regional health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authorities and the Cancer Boa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rd and Mental Health Board will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directly receive over 60 per cent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 the total budget increase for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enhanced base operating funding to provide accessible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care to all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Albertans. This will bring funding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the health authorities to over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$5.6 billion this year, up $572 mi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llion so that they can continue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providing health services and expan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access. Within this amount is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$10 million to increase the number of nur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sing hours for patients in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long-term care facilities.</w:t>
      </w:r>
    </w:p>
    <w:p w:rsidR="00523751" w:rsidRP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P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Over $1.7 billion will be spent on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physician services, an increase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of $173 million. Of this physician 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ervices budget, $30 million has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been earmarked for hiring up to 1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50 new physicians, bringing the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total number of physicians in Albertans to 5,775.</w:t>
      </w: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P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Almost $60 million has been assig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ned to primary care initiatives throughout the province,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with a 25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 cent increase in funding for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the Cancer Board, which is an inc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rease of almost $48 million, to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accommodate the high cost of man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 cancer drugs and high-quality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patient care.</w:t>
      </w: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P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Over the next three years we’l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 spend $25 million on a mental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health innovation fund targeting partic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ularly mental health issues for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children and youth. The Mental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Health Board will also receive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almost $2 million over last year’s bud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get for province-wide services,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including forensic psychiatry and tele-mental health.</w:t>
      </w: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P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Five hundred and sixty million 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ollars in capital financing has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been allocated for the first year of a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three-year $1.6 billion capital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plan for health facilities and equip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ment. This </w:t>
      </w: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includes funding for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the completion of the Alberta Childre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n’s hospital in Calgary and the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Alberta Heart Institute in Edmonton.</w:t>
      </w: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The government has also commit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ted support for two new capital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projects, the Calgary south hospital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project and the health sciences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ambulatory learning centre project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Edmonton, a joint project with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Alberta Advanced Education.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Calgary south hospital project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and the health sciences ambulatory le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arning centre project will each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exceed $500 million.</w:t>
      </w:r>
    </w:p>
    <w:p w:rsidR="00523751" w:rsidRP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There’s an increase of $72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million for ministry-sponsored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nongroup health benefits, ensuring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hat Albertans not covered under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a group plan, primarily seniors, continue to have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access to supplementary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health services, including prescription drug costs.</w:t>
      </w:r>
    </w:p>
    <w:p w:rsidR="00523751" w:rsidRP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AADAC will receive $74 milli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 under this year’s budget, an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increase of $8 million from last year.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Four point two million dollars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will be used to establish two new youth residentia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 detoxification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and treatment programs to help youn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 Albertans break addictions to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drugs and alcohol.</w:t>
      </w:r>
    </w:p>
    <w:p w:rsidR="00523751" w:rsidRP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While the Health and Wellness budg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et itself is $8.9 billion, when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you include health-related spending by oth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 ministries, the government’s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total spending on health will exceed $9.5 billion this year.</w:t>
      </w:r>
    </w:p>
    <w:p w:rsidR="007072C8" w:rsidRPr="00523751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P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Mr. Speaker, just an interesting f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act is that while we spend over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$500 million for drugs in Health a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nd Wellness, the total bill for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drugs in the province of Alberta pa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id for by government exceeds $1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billion, so it’s certainly a very significant expense.</w:t>
      </w:r>
    </w:p>
    <w:p w:rsidR="007072C8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Altogether, Health and Wel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lness spends 37 per cent of the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government’s total expenses this year.</w:t>
      </w:r>
    </w:p>
    <w:p w:rsidR="007072C8" w:rsidRPr="00523751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Pr="00523751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Recent </w:t>
      </w:r>
      <w:r w:rsidR="00523751"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accomplishments. I’d like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just highlight, Mr. Speaker, </w:t>
      </w:r>
      <w:r w:rsidR="00523751" w:rsidRPr="00523751">
        <w:rPr>
          <w:rFonts w:ascii="Times New Roman" w:hAnsi="Times New Roman" w:cs="Times New Roman"/>
          <w:sz w:val="24"/>
          <w:szCs w:val="24"/>
          <w:lang w:val="en-CA"/>
        </w:rPr>
        <w:t>that the Health Symposium provided oppo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rtunities for all of the </w:t>
      </w:r>
      <w:r w:rsidR="00523751"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health providers throughout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province to attend and to learn </w:t>
      </w:r>
      <w:r w:rsidR="00523751" w:rsidRPr="00523751">
        <w:rPr>
          <w:rFonts w:ascii="Times New Roman" w:hAnsi="Times New Roman" w:cs="Times New Roman"/>
          <w:sz w:val="24"/>
          <w:szCs w:val="24"/>
          <w:lang w:val="en-CA"/>
        </w:rPr>
        <w:t>together about the fact that there ar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no single solutions on health </w:t>
      </w:r>
      <w:r w:rsidR="00523751" w:rsidRPr="00523751">
        <w:rPr>
          <w:rFonts w:ascii="Times New Roman" w:hAnsi="Times New Roman" w:cs="Times New Roman"/>
          <w:sz w:val="24"/>
          <w:szCs w:val="24"/>
          <w:lang w:val="en-CA"/>
        </w:rPr>
        <w:t>care. Improvements must be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atient focused, evidence based. </w:t>
      </w:r>
      <w:r w:rsidR="00523751"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Solutions must meet our own society’s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expectations and values. An </w:t>
      </w:r>
      <w:r w:rsidR="00523751" w:rsidRPr="00523751">
        <w:rPr>
          <w:rFonts w:ascii="Times New Roman" w:hAnsi="Times New Roman" w:cs="Times New Roman"/>
          <w:sz w:val="24"/>
          <w:szCs w:val="24"/>
          <w:lang w:val="en-CA"/>
        </w:rPr>
        <w:t>attitude of openness is necessary 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or new possibilities. Change in </w:t>
      </w:r>
      <w:r w:rsidR="00523751" w:rsidRPr="00523751">
        <w:rPr>
          <w:rFonts w:ascii="Times New Roman" w:hAnsi="Times New Roman" w:cs="Times New Roman"/>
          <w:sz w:val="24"/>
          <w:szCs w:val="24"/>
          <w:lang w:val="en-CA"/>
        </w:rPr>
        <w:t>health care systems should be evolutionary and entrepreneurial.</w:t>
      </w:r>
    </w:p>
    <w:p w:rsidR="00523751" w:rsidRP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Collaboration among professionals is 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vital. Quality care is achieved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when health teams learn together 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and act accordingly, and change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must be focused on what will wor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k and what will make a positive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difference to the health of the population.</w:t>
      </w:r>
    </w:p>
    <w:p w:rsidR="007072C8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P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Other recent accomplishments wh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ich will signal the way for the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work that we’ll do this year include the Alberta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 hip and knee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replacement pilot project, offic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ially launched April 8. Systems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improvements for 2004-05 funding 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will include a reduction in the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time it takes to see an orthopedic spe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cialist and an increased number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of hip and knee surgeries.</w:t>
      </w:r>
    </w:p>
    <w:p w:rsidR="007072C8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Funding from last year’s budget for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 the provincial stroke strategy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was announced at the beginning of l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ast month and will mean that in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all parts of the province Albertans w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ill 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receive leading-edge stroke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mitigation clinical services. It also means that the number of stroke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s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will hopefully be reduced in our province.</w:t>
      </w:r>
    </w:p>
    <w:p w:rsidR="007072C8" w:rsidRPr="00523751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We’ve established an Ambula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nce Governance Advisory Council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to determine a conclusive cost for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 transfer of services to health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regions and to provide recommend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ations on any future governance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or ambulance issues.</w:t>
      </w:r>
    </w:p>
    <w:p w:rsidR="007072C8" w:rsidRPr="00523751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P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The ministry is also develo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ping new continuing care health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standards. As we have discusse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d over the last few days, these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standards in draft form were redra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fted last December and continue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to be amended. We will consider input from all Members of the</w:t>
      </w: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Legislative Assembly as we evol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ve and look forward to what the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Albertans across Alberta will s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ay in the review. The MLAs from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Calgary-Foothills and Lacombe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-Ponoka will be conducting that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review to end at the end of August.</w:t>
      </w:r>
    </w:p>
    <w:p w:rsidR="007072C8" w:rsidRPr="00523751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The priority this year, the target, will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 be to make sure that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Albertans are healthy and that they ha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ve the best health and wellness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records of anybody in the country. To 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provide support for this, we’ll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provide leadership and collabora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te with partners on a number of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fronts. The ministry will dedicate its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 efforts towards the three core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businesses: advocating and providin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g education for healthy living,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providing quality health and wel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lness services, and leading and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participating in continuous impro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vement in the health system. In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addition to our ongoing activiti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es, we will be looking ahead to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strengthening the public health ris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k management capacities as well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as health system innovation.</w:t>
      </w:r>
    </w:p>
    <w:p w:rsidR="007072C8" w:rsidRPr="00523751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As we develop Alberta’s t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hird way in health, which means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improving the care system and making a good system even bet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ter, I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want to reassure colleagues that 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publicly funded, basic medicare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services will continue to be provided 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according to all the principles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of the Canada Health Act, and no A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lbertan will be denied services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in the province of Alberta based on need.</w:t>
      </w:r>
    </w:p>
    <w:p w:rsidR="007072C8" w:rsidRPr="00523751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Our immediate government prioritie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s, reinforced by the symposium,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will continue to be: promo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ting wellness, particularly for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children and youth; advancing n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ew standards in long-term care;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advancing primary care supports; r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ealizing improvements in mental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health service delivery; and mak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ing electronic health records a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robust reality by 2008. With other m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inistries, such as the Ministry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of Education, the curriculum for physical activity will be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 introduced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over this next year so that we will lear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n and the learner will learn at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the very early stages of life how to maintain good health.</w:t>
      </w:r>
    </w:p>
    <w:p w:rsidR="007072C8" w:rsidRPr="00523751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Our primary care initiatives will b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e established. At least 12 will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be operational by this summer, and throughout 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Alberta where those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are located, there will be 24/7 ac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cess for people who need health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care at any time of the day. I believ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e, Mr. Chairman, that that will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reduce the heavy imposition on 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emergency departments, who have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at times been clogged with many import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ant issues but definitely not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always urgent.</w:t>
      </w:r>
    </w:p>
    <w:p w:rsidR="007072C8" w:rsidRPr="00523751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Our priorities include promotio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n and prevention, expanding our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community care, improving acce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ss, and watching and working on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how we manage the growing co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st of emerging technologies and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pharmaceuticals. We’ll work on h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ealth workforce recruitment 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and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retention and continue to strengthen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 cross-ministry initiatives. We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will be mindful of growth and the 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changing demographics and note,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Mr. Chairman, that currently 10 per cent of Albertans are 65 years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of age or over, and this percentage is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 expected to increase to 13 per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cent by 2016 and 20 per cent by 2030.</w:t>
      </w:r>
    </w:p>
    <w:p w:rsidR="007072C8" w:rsidRPr="00523751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Other challenges include the co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st of emerging technologies and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pharmaceuticals, workforce sho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rtages, expectations for health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service quality and increased health spe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nding, public health risks,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aboriginal health needs, mental h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ealth challenges, and addiction </w:t>
      </w:r>
      <w:r w:rsidRPr="007072C8">
        <w:rPr>
          <w:rFonts w:ascii="Times New Roman" w:hAnsi="Times New Roman" w:cs="Times New Roman"/>
          <w:sz w:val="24"/>
          <w:szCs w:val="24"/>
          <w:lang w:val="en-CA"/>
        </w:rPr>
        <w:t>issues.</w:t>
      </w:r>
    </w:p>
    <w:p w:rsidR="007072C8" w:rsidRPr="007072C8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Mr. Chairman, according to the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 2004 Alberta Health survey, 89 per cent of Albertans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were satisfied w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ith the way health services are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provided; 74 per cent of Albertans 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indicated satisfaction with the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health system in Alberta. While 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our system continues to receive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high marks, we know that we mus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t continue to improve and renew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our system. The priorities in the months ahead will include th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initiatives that have not been acco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mplished yet in the </w:t>
      </w:r>
      <w:proofErr w:type="spellStart"/>
      <w:r w:rsidR="007072C8">
        <w:rPr>
          <w:rFonts w:ascii="Times New Roman" w:hAnsi="Times New Roman" w:cs="Times New Roman"/>
          <w:sz w:val="24"/>
          <w:szCs w:val="24"/>
          <w:lang w:val="en-CA"/>
        </w:rPr>
        <w:t>Mazankowski</w:t>
      </w:r>
      <w:proofErr w:type="spellEnd"/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report, and we will work to emphasi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ze wellness and strength in our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collaboration.</w:t>
      </w:r>
    </w:p>
    <w:p w:rsidR="007072C8" w:rsidRPr="00523751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7072C8" w:rsidRDefault="00523751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23751">
        <w:rPr>
          <w:rFonts w:ascii="Times New Roman" w:hAnsi="Times New Roman" w:cs="Times New Roman"/>
          <w:sz w:val="24"/>
          <w:szCs w:val="24"/>
          <w:lang w:val="en-CA"/>
        </w:rPr>
        <w:t>Mr. Chairman, I look forward to a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nswering the questions from the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 xml:space="preserve">members opposite and from any Member of 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the Legislative Assembly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and look forward, as well, to sen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ding written responses to those </w:t>
      </w:r>
      <w:r w:rsidRPr="00523751">
        <w:rPr>
          <w:rFonts w:ascii="Times New Roman" w:hAnsi="Times New Roman" w:cs="Times New Roman"/>
          <w:sz w:val="24"/>
          <w:szCs w:val="24"/>
          <w:lang w:val="en-CA"/>
        </w:rPr>
        <w:t>that we’re no</w:t>
      </w:r>
      <w:r w:rsidR="007072C8">
        <w:rPr>
          <w:rFonts w:ascii="Times New Roman" w:hAnsi="Times New Roman" w:cs="Times New Roman"/>
          <w:sz w:val="24"/>
          <w:szCs w:val="24"/>
          <w:lang w:val="en-CA"/>
        </w:rPr>
        <w:t xml:space="preserve">t able to answer entirely today. </w:t>
      </w:r>
    </w:p>
    <w:p w:rsidR="007072C8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23751" w:rsidRPr="007072C8" w:rsidRDefault="007072C8" w:rsidP="0052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Thank you.</w:t>
      </w:r>
    </w:p>
    <w:sectPr w:rsidR="00523751" w:rsidRPr="007072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51"/>
    <w:rsid w:val="00161E66"/>
    <w:rsid w:val="00173EE9"/>
    <w:rsid w:val="00523751"/>
    <w:rsid w:val="007072C8"/>
    <w:rsid w:val="0083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1556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2</cp:revision>
  <dcterms:created xsi:type="dcterms:W3CDTF">2012-07-30T16:54:00Z</dcterms:created>
  <dcterms:modified xsi:type="dcterms:W3CDTF">2012-08-08T17:42:00Z</dcterms:modified>
</cp:coreProperties>
</file>