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511"/>
        <w:gridCol w:w="993"/>
        <w:gridCol w:w="992"/>
        <w:gridCol w:w="1199"/>
        <w:gridCol w:w="988"/>
      </w:tblGrid>
      <w:tr w:rsidR="00CC7753" w:rsidRPr="00CC7753" w:rsidTr="002C4876">
        <w:tc>
          <w:tcPr>
            <w:tcW w:w="988" w:type="dxa"/>
            <w:tcBorders>
              <w:top w:val="nil"/>
              <w:left w:val="nil"/>
              <w:bottom w:val="doub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511" w:type="dxa"/>
            <w:tcBorders>
              <w:top w:val="nil"/>
              <w:bottom w:val="double" w:sz="4" w:space="0" w:color="auto"/>
            </w:tcBorders>
          </w:tcPr>
          <w:p w:rsidR="00CC7753" w:rsidRPr="00CC7753" w:rsidRDefault="00CC7753" w:rsidP="00CC7753">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3" w:type="dxa"/>
            <w:tcBorders>
              <w:top w:val="nil"/>
              <w:bottom w:val="double" w:sz="4" w:space="0" w:color="auto"/>
            </w:tcBorders>
          </w:tcPr>
          <w:p w:rsidR="00CC7753" w:rsidRPr="00CC7753" w:rsidRDefault="00CC7753" w:rsidP="00CC7753">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992" w:type="dxa"/>
            <w:tcBorders>
              <w:top w:val="nil"/>
              <w:bottom w:val="doub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199" w:type="dxa"/>
            <w:tcBorders>
              <w:top w:val="nil"/>
              <w:bottom w:val="doub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88" w:type="dxa"/>
            <w:tcBorders>
              <w:top w:val="nil"/>
              <w:bottom w:val="double" w:sz="4" w:space="0" w:color="auto"/>
              <w:right w:val="nil"/>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CC7753" w:rsidRPr="00CC7753" w:rsidTr="002C4876">
        <w:tc>
          <w:tcPr>
            <w:tcW w:w="988" w:type="dxa"/>
            <w:tcBorders>
              <w:top w:val="double" w:sz="4" w:space="0" w:color="auto"/>
              <w:left w:val="nil"/>
              <w:bottom w:val="sing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29</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511" w:type="dxa"/>
            <w:tcBorders>
              <w:top w:val="double" w:sz="4" w:space="0" w:color="auto"/>
              <w:bottom w:val="single" w:sz="4" w:space="0" w:color="auto"/>
            </w:tcBorders>
          </w:tcPr>
          <w:p w:rsidR="00CC7753" w:rsidRPr="00CC7753" w:rsidRDefault="00A146C2" w:rsidP="00FD7C71">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w:t>
            </w:r>
            <w:r w:rsidR="002C4876">
              <w:rPr>
                <w:rFonts w:ascii="Times New Roman" w:eastAsia="Times New Roman" w:hAnsi="Times New Roman" w:cs="Times New Roman"/>
                <w:bCs/>
                <w:sz w:val="20"/>
                <w:szCs w:val="20"/>
                <w:lang w:eastAsia="fr-CA"/>
              </w:rPr>
              <w:t xml:space="preserve">inistère de l’Éducation </w:t>
            </w:r>
          </w:p>
        </w:tc>
        <w:tc>
          <w:tcPr>
            <w:tcW w:w="993" w:type="dxa"/>
            <w:tcBorders>
              <w:top w:val="double" w:sz="4" w:space="0" w:color="auto"/>
              <w:bottom w:val="single" w:sz="4" w:space="0" w:color="auto"/>
            </w:tcBorders>
          </w:tcPr>
          <w:p w:rsidR="00CC7753" w:rsidRPr="00CC7753" w:rsidRDefault="002C4876" w:rsidP="00F154DA">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23 mai 1972</w:t>
            </w:r>
          </w:p>
        </w:tc>
        <w:tc>
          <w:tcPr>
            <w:tcW w:w="992" w:type="dxa"/>
            <w:tcBorders>
              <w:top w:val="double" w:sz="4" w:space="0" w:color="auto"/>
              <w:bottom w:val="sing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 xml:space="preserve">M. </w:t>
            </w:r>
            <w:r w:rsidR="00533301">
              <w:rPr>
                <w:rFonts w:ascii="Times New Roman" w:eastAsia="Times New Roman" w:hAnsi="Times New Roman" w:cs="Times New Roman"/>
                <w:bCs/>
                <w:sz w:val="20"/>
                <w:szCs w:val="20"/>
                <w:lang w:eastAsia="fr-CA"/>
              </w:rPr>
              <w:t xml:space="preserve">François </w:t>
            </w:r>
            <w:r>
              <w:rPr>
                <w:rFonts w:ascii="Times New Roman" w:eastAsia="Times New Roman" w:hAnsi="Times New Roman" w:cs="Times New Roman"/>
                <w:bCs/>
                <w:sz w:val="20"/>
                <w:szCs w:val="20"/>
                <w:lang w:eastAsia="fr-CA"/>
              </w:rPr>
              <w:t>Cloutier</w:t>
            </w:r>
          </w:p>
        </w:tc>
        <w:tc>
          <w:tcPr>
            <w:tcW w:w="1199" w:type="dxa"/>
            <w:tcBorders>
              <w:top w:val="double" w:sz="4" w:space="0" w:color="auto"/>
              <w:bottom w:val="single" w:sz="4" w:space="0" w:color="auto"/>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Ministre de l’Éducation</w:t>
            </w:r>
          </w:p>
        </w:tc>
        <w:tc>
          <w:tcPr>
            <w:tcW w:w="988" w:type="dxa"/>
            <w:tcBorders>
              <w:top w:val="double" w:sz="4" w:space="0" w:color="auto"/>
              <w:bottom w:val="single" w:sz="4" w:space="0" w:color="auto"/>
              <w:right w:val="nil"/>
            </w:tcBorders>
          </w:tcPr>
          <w:p w:rsidR="00CC7753" w:rsidRPr="00CC7753" w:rsidRDefault="00CC7753" w:rsidP="00CC775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PLQ</w:t>
            </w:r>
          </w:p>
        </w:tc>
      </w:tr>
    </w:tbl>
    <w:p w:rsidR="00CC7753" w:rsidRDefault="00CC7753" w:rsidP="00CC7753">
      <w:pPr>
        <w:jc w:val="both"/>
        <w:rPr>
          <w:rFonts w:ascii="Times New Roman" w:hAnsi="Times New Roman" w:cs="Times New Roman"/>
          <w:b/>
          <w:sz w:val="24"/>
          <w:szCs w:val="24"/>
        </w:rPr>
      </w:pP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b/>
          <w:sz w:val="24"/>
          <w:szCs w:val="24"/>
        </w:rPr>
        <w:t>M. Cloutier:</w:t>
      </w:r>
      <w:r w:rsidRPr="00CC7753">
        <w:rPr>
          <w:rFonts w:ascii="Times New Roman" w:hAnsi="Times New Roman" w:cs="Times New Roman"/>
          <w:sz w:val="24"/>
          <w:szCs w:val="24"/>
        </w:rPr>
        <w:t xml:space="preserve"> M. le Président, au moment d'aborder dans les détails l'étude</w:t>
      </w:r>
      <w:r>
        <w:rPr>
          <w:rFonts w:ascii="Times New Roman" w:hAnsi="Times New Roman" w:cs="Times New Roman"/>
          <w:sz w:val="24"/>
          <w:szCs w:val="24"/>
        </w:rPr>
        <w:t xml:space="preserve"> des crédits du ministère de l'É</w:t>
      </w:r>
      <w:r w:rsidR="00F154DA">
        <w:rPr>
          <w:rFonts w:ascii="Times New Roman" w:hAnsi="Times New Roman" w:cs="Times New Roman"/>
          <w:sz w:val="24"/>
          <w:szCs w:val="24"/>
        </w:rPr>
        <w:t>ducation pour l'année 1972/7</w:t>
      </w:r>
      <w:r w:rsidRPr="00CC7753">
        <w:rPr>
          <w:rFonts w:ascii="Times New Roman" w:hAnsi="Times New Roman" w:cs="Times New Roman"/>
          <w:sz w:val="24"/>
          <w:szCs w:val="24"/>
        </w:rPr>
        <w:t>3, je tiens à effectuer rapidement un retour sur un passé relativement récent, mais chargé de significations pour l'ensemble du Québec, de ce ministère dont j'assume depuis peu la responsabilité.</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Je voudrais, dans ce contexte, rappeler les apports majeurs des hommes qui se sont succédé à la conduite de ce ministère et qui ont contribué à lui donner une stature à la mesure des défis que le Québec entend relever.</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M. Paul Gérin-Lajoie a été le premier animateur de cette entreprise fondamentale et déterminante pour le devenir collectif du Québec. Il a lancé et soutenu un mouvement qui, malgré tous les remous qu'il a rendus nécessaires, a contribué à doter le Québec d'un instrument essentiel à la prise en charge de son développement et à l'aménagement de ses finalités.</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Au-delà de t</w:t>
      </w:r>
      <w:r>
        <w:rPr>
          <w:rFonts w:ascii="Times New Roman" w:hAnsi="Times New Roman" w:cs="Times New Roman"/>
          <w:sz w:val="24"/>
          <w:szCs w:val="24"/>
        </w:rPr>
        <w:t xml:space="preserve">oute considération partisane et </w:t>
      </w:r>
      <w:r w:rsidRPr="00CC7753">
        <w:rPr>
          <w:rFonts w:ascii="Times New Roman" w:hAnsi="Times New Roman" w:cs="Times New Roman"/>
          <w:sz w:val="24"/>
          <w:szCs w:val="24"/>
        </w:rPr>
        <w:t>convaincu de la logique et du bien-fondé des choix politiques qui avaient présidé à l'enclenchement d'une opération essentielle à la promotion de la collectivité québécoise, M. Jean</w:t>
      </w:r>
      <w:r>
        <w:rPr>
          <w:rFonts w:ascii="Times New Roman" w:hAnsi="Times New Roman" w:cs="Times New Roman"/>
          <w:sz w:val="24"/>
          <w:szCs w:val="24"/>
        </w:rPr>
        <w:t>-</w:t>
      </w:r>
      <w:r w:rsidRPr="00CC7753">
        <w:rPr>
          <w:rFonts w:ascii="Times New Roman" w:hAnsi="Times New Roman" w:cs="Times New Roman"/>
          <w:sz w:val="24"/>
          <w:szCs w:val="24"/>
        </w:rPr>
        <w:t>Jacques Bertrand a poursuivi le travail amorcé, de même qu'il a ajouté une pièce maîtresse à cette réforme et l'un de ses éléments le plus original et significatif, par la création des collèges d'enseignement général et professionnel.</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M. Jean-Guy Cardinal, qui s'est notamment signalé par la résistance la plus souten</w:t>
      </w:r>
      <w:r>
        <w:rPr>
          <w:rFonts w:ascii="Times New Roman" w:hAnsi="Times New Roman" w:cs="Times New Roman"/>
          <w:sz w:val="24"/>
          <w:szCs w:val="24"/>
        </w:rPr>
        <w:t xml:space="preserve">ue en qualité de ministre de l'Éducation, il est resté </w:t>
      </w:r>
      <w:r w:rsidRPr="00CC7753">
        <w:rPr>
          <w:rFonts w:ascii="Times New Roman" w:hAnsi="Times New Roman" w:cs="Times New Roman"/>
          <w:sz w:val="24"/>
          <w:szCs w:val="24"/>
        </w:rPr>
        <w:t>plus de trente m</w:t>
      </w:r>
      <w:r>
        <w:rPr>
          <w:rFonts w:ascii="Times New Roman" w:hAnsi="Times New Roman" w:cs="Times New Roman"/>
          <w:sz w:val="24"/>
          <w:szCs w:val="24"/>
        </w:rPr>
        <w:t xml:space="preserve">ois, ce qui constitue le record </w:t>
      </w:r>
      <w:r w:rsidRPr="00CC7753">
        <w:rPr>
          <w:rFonts w:ascii="Times New Roman" w:hAnsi="Times New Roman" w:cs="Times New Roman"/>
          <w:sz w:val="24"/>
          <w:szCs w:val="24"/>
        </w:rPr>
        <w:t>absolu.</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Il a apporté une participation importante à l'édification de cette entreprise d'envergure, par la mise sur pied de l'Université du Québec et du Conseil des universités, par la conduite de la législation relative à</w:t>
      </w:r>
      <w:r>
        <w:rPr>
          <w:rFonts w:ascii="Times New Roman" w:hAnsi="Times New Roman" w:cs="Times New Roman"/>
          <w:sz w:val="24"/>
          <w:szCs w:val="24"/>
        </w:rPr>
        <w:t xml:space="preserve"> </w:t>
      </w:r>
      <w:r w:rsidRPr="00CC7753">
        <w:rPr>
          <w:rFonts w:ascii="Times New Roman" w:hAnsi="Times New Roman" w:cs="Times New Roman"/>
          <w:sz w:val="24"/>
          <w:szCs w:val="24"/>
        </w:rPr>
        <w:t>l'enseignement privé.</w:t>
      </w:r>
    </w:p>
    <w:p w:rsidR="00CC7753" w:rsidRPr="00CC7753" w:rsidRDefault="00CC7753" w:rsidP="00CC7753">
      <w:pPr>
        <w:jc w:val="both"/>
        <w:rPr>
          <w:rFonts w:ascii="Times New Roman" w:hAnsi="Times New Roman" w:cs="Times New Roman"/>
          <w:sz w:val="24"/>
          <w:szCs w:val="24"/>
        </w:rPr>
      </w:pPr>
      <w:r>
        <w:rPr>
          <w:rFonts w:ascii="Times New Roman" w:hAnsi="Times New Roman" w:cs="Times New Roman"/>
          <w:sz w:val="24"/>
          <w:szCs w:val="24"/>
        </w:rPr>
        <w:t>À</w:t>
      </w:r>
      <w:r w:rsidRPr="00CC7753">
        <w:rPr>
          <w:rFonts w:ascii="Times New Roman" w:hAnsi="Times New Roman" w:cs="Times New Roman"/>
          <w:sz w:val="24"/>
          <w:szCs w:val="24"/>
        </w:rPr>
        <w:t xml:space="preserve"> </w:t>
      </w:r>
      <w:r>
        <w:rPr>
          <w:rFonts w:ascii="Times New Roman" w:hAnsi="Times New Roman" w:cs="Times New Roman"/>
          <w:sz w:val="24"/>
          <w:szCs w:val="24"/>
        </w:rPr>
        <w:t>la direction du ministère de l'É</w:t>
      </w:r>
      <w:r w:rsidRPr="00CC7753">
        <w:rPr>
          <w:rFonts w:ascii="Times New Roman" w:hAnsi="Times New Roman" w:cs="Times New Roman"/>
          <w:sz w:val="24"/>
          <w:szCs w:val="24"/>
        </w:rPr>
        <w:t xml:space="preserve">ducation pendant une période de vingt mois, mon prédécesseur immédiat, M. Guy Saint-Pierre, a su y imprimer la marque de son originalité et de son efficacité. Dans un souci de rationalisation et d'accroissement de l'efficacité du système, il a pris l'initiative de la présentation de la loi 27 sur le regroupement des commissions scolaires et a mis de l'avant un certain nombre de politiques concernant la gestion administrative et financière des instances décentralisées. Il s'est particulièrement préoccupé de doter l'école de dimensions nouvelles, susceptibles de favoriser son ouverture à la collectivité. Il a contribué à susciter au sein des </w:t>
      </w:r>
      <w:r w:rsidRPr="00CC7753">
        <w:rPr>
          <w:rFonts w:ascii="Times New Roman" w:hAnsi="Times New Roman" w:cs="Times New Roman"/>
          <w:sz w:val="24"/>
          <w:szCs w:val="24"/>
        </w:rPr>
        <w:lastRenderedPageBreak/>
        <w:t>fonctionnaires du ministère un esprit de colla</w:t>
      </w:r>
      <w:r>
        <w:rPr>
          <w:rFonts w:ascii="Times New Roman" w:hAnsi="Times New Roman" w:cs="Times New Roman"/>
          <w:sz w:val="24"/>
          <w:szCs w:val="24"/>
        </w:rPr>
        <w:t xml:space="preserve">boration et un sens de l'équipe </w:t>
      </w:r>
      <w:r w:rsidRPr="00CC7753">
        <w:rPr>
          <w:rFonts w:ascii="Times New Roman" w:hAnsi="Times New Roman" w:cs="Times New Roman"/>
          <w:sz w:val="24"/>
          <w:szCs w:val="24"/>
        </w:rPr>
        <w:t>dont je suis l</w:t>
      </w:r>
      <w:r>
        <w:rPr>
          <w:rFonts w:ascii="Times New Roman" w:hAnsi="Times New Roman" w:cs="Times New Roman"/>
          <w:sz w:val="24"/>
          <w:szCs w:val="24"/>
        </w:rPr>
        <w:t xml:space="preserve">e premier à bénéficier, et pour </w:t>
      </w:r>
      <w:r w:rsidRPr="00CC7753">
        <w:rPr>
          <w:rFonts w:ascii="Times New Roman" w:hAnsi="Times New Roman" w:cs="Times New Roman"/>
          <w:sz w:val="24"/>
          <w:szCs w:val="24"/>
        </w:rPr>
        <w:t>lesquels je ne saurais trop le remercier.</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Enfin, il m'ap</w:t>
      </w:r>
      <w:r>
        <w:rPr>
          <w:rFonts w:ascii="Times New Roman" w:hAnsi="Times New Roman" w:cs="Times New Roman"/>
          <w:sz w:val="24"/>
          <w:szCs w:val="24"/>
        </w:rPr>
        <w:t xml:space="preserve">paraît globalement que tous les </w:t>
      </w:r>
      <w:r w:rsidRPr="00CC7753">
        <w:rPr>
          <w:rFonts w:ascii="Times New Roman" w:hAnsi="Times New Roman" w:cs="Times New Roman"/>
          <w:sz w:val="24"/>
          <w:szCs w:val="24"/>
        </w:rPr>
        <w:t>hommes qui se sont succédé à la direction de ce ministère ont réussi, tout en y imprimant leur marque personnelle, à situer leurs actions dans une perspective</w:t>
      </w:r>
      <w:r>
        <w:rPr>
          <w:rFonts w:ascii="Times New Roman" w:hAnsi="Times New Roman" w:cs="Times New Roman"/>
          <w:sz w:val="24"/>
          <w:szCs w:val="24"/>
        </w:rPr>
        <w:t xml:space="preserve"> de cohérence et de continuité, </w:t>
      </w:r>
      <w:r w:rsidRPr="00CC7753">
        <w:rPr>
          <w:rFonts w:ascii="Times New Roman" w:hAnsi="Times New Roman" w:cs="Times New Roman"/>
          <w:sz w:val="24"/>
          <w:szCs w:val="24"/>
        </w:rPr>
        <w:t>par rapport aux données du projet initial. C'est là, je crois, le plus bel hommage qu'on puisse leur rendre.</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Mon affecta</w:t>
      </w:r>
      <w:r>
        <w:rPr>
          <w:rFonts w:ascii="Times New Roman" w:hAnsi="Times New Roman" w:cs="Times New Roman"/>
          <w:sz w:val="24"/>
          <w:szCs w:val="24"/>
        </w:rPr>
        <w:t>tion au titre de ministre de l'É</w:t>
      </w:r>
      <w:r w:rsidRPr="00CC7753">
        <w:rPr>
          <w:rFonts w:ascii="Times New Roman" w:hAnsi="Times New Roman" w:cs="Times New Roman"/>
          <w:sz w:val="24"/>
          <w:szCs w:val="24"/>
        </w:rPr>
        <w:t>ducation est relativement récente. Il m'a été possible d'apprécier et de mesurer l'ampleur et la complexité de la tâche qui m'y attendait. Il serait inutile et illusoire de ma part de vouloir faire croire que j'ai pu, selon le même rythme, prendre connaissance, intégrer et me former une opinion définitive su</w:t>
      </w:r>
      <w:r>
        <w:rPr>
          <w:rFonts w:ascii="Times New Roman" w:hAnsi="Times New Roman" w:cs="Times New Roman"/>
          <w:sz w:val="24"/>
          <w:szCs w:val="24"/>
        </w:rPr>
        <w:t>r l'ensemble des dossiers de l'É</w:t>
      </w:r>
      <w:r w:rsidRPr="00CC7753">
        <w:rPr>
          <w:rFonts w:ascii="Times New Roman" w:hAnsi="Times New Roman" w:cs="Times New Roman"/>
          <w:sz w:val="24"/>
          <w:szCs w:val="24"/>
        </w:rPr>
        <w:t>ducation. Dans un souci de m'inscrire à mon tour dans une perspective de continuité par rapport a</w:t>
      </w:r>
      <w:r>
        <w:rPr>
          <w:rFonts w:ascii="Times New Roman" w:hAnsi="Times New Roman" w:cs="Times New Roman"/>
          <w:sz w:val="24"/>
          <w:szCs w:val="24"/>
        </w:rPr>
        <w:t>ux grands objectifs de l'Éduca</w:t>
      </w:r>
      <w:r w:rsidRPr="00CC7753">
        <w:rPr>
          <w:rFonts w:ascii="Times New Roman" w:hAnsi="Times New Roman" w:cs="Times New Roman"/>
          <w:sz w:val="24"/>
          <w:szCs w:val="24"/>
        </w:rPr>
        <w:t>tion, je me suis refusé aux déclarations fracassantes et j'ai délibérément choisi de m'accorder une période d'information, de recherche, de consultation et de réflexion.</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J'ai d'abord entrepris, en relation avec le groupe des sous-ministres, une série de rencontres avec les fonctionnaires concernés, dans le but d'obtenir une vue globale des différentes opérations conduites au sein du ministère.</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Cette synthèse des programmes d'action se retrouve, à toutes f</w:t>
      </w:r>
      <w:r>
        <w:rPr>
          <w:rFonts w:ascii="Times New Roman" w:hAnsi="Times New Roman" w:cs="Times New Roman"/>
          <w:sz w:val="24"/>
          <w:szCs w:val="24"/>
        </w:rPr>
        <w:t xml:space="preserve">ins utiles, dans le rapport des activités du ministère de l'Éducation pour </w:t>
      </w:r>
      <w:r w:rsidRPr="00CC7753">
        <w:rPr>
          <w:rFonts w:ascii="Times New Roman" w:hAnsi="Times New Roman" w:cs="Times New Roman"/>
          <w:sz w:val="24"/>
          <w:szCs w:val="24"/>
        </w:rPr>
        <w:t>l'année 197</w:t>
      </w:r>
      <w:r>
        <w:rPr>
          <w:rFonts w:ascii="Times New Roman" w:hAnsi="Times New Roman" w:cs="Times New Roman"/>
          <w:sz w:val="24"/>
          <w:szCs w:val="24"/>
        </w:rPr>
        <w:t xml:space="preserve">1, document dont vous avez déjà </w:t>
      </w:r>
      <w:r w:rsidRPr="00CC7753">
        <w:rPr>
          <w:rFonts w:ascii="Times New Roman" w:hAnsi="Times New Roman" w:cs="Times New Roman"/>
          <w:sz w:val="24"/>
          <w:szCs w:val="24"/>
        </w:rPr>
        <w:t>reçu une copie et dont on vous en remettra une autre, si par hasard, vous ne l'avez pas, document qui pou</w:t>
      </w:r>
      <w:r>
        <w:rPr>
          <w:rFonts w:ascii="Times New Roman" w:hAnsi="Times New Roman" w:cs="Times New Roman"/>
          <w:sz w:val="24"/>
          <w:szCs w:val="24"/>
        </w:rPr>
        <w:t xml:space="preserve">rra certainement nous permettre </w:t>
      </w:r>
      <w:r w:rsidRPr="00CC7753">
        <w:rPr>
          <w:rFonts w:ascii="Times New Roman" w:hAnsi="Times New Roman" w:cs="Times New Roman"/>
          <w:sz w:val="24"/>
          <w:szCs w:val="24"/>
        </w:rPr>
        <w:t>d'économiser beaucoup de temps sur le plan de la discussion des crédits et peut-être nous amener à nous concentrer sur certains points particuliers.</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Parallèlement à cette première prise de connaissance des dossiers en compagnie de l'équipe des fonctionnaires, j'ai tenu à inscrire à mon programme une série de rencontres avec les principaux organismes du monde de l'éducation. Au nombre des quelque vingt-cinq groupements avec lesquels j'ai discuté d'un aspect ou de l'autre de la conjoncture actuelle en éducation, qu'il me suffise d'invoquer mes entretiens avec les deux organismes officiels de consultation du ministère, le Conseil supérieur de l'éducation et le Conseil des universités.</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 xml:space="preserve">En plus d'un premier contact, ces rencontres, placées sous le signe de l'échange et de la réflexion sur les questions fondamentales, ont voulu témoigner d'une intention d'associer le plus étroitement possible ces organismes à la chose éducative. Ces entretiens, que je tiens à maintenir les plus fréquents possible m'ont notamment permis d'explorer des positions et des options de l'extérieur, sur un grand nombre de questions difficiles qui se posent avec acuité dans le monde de l'éducation et qui appellent des réponses à plus ou moins court terme, ainsi que de confronter ces points de vue avec les recommandations qui me sont acheminées par mes fonctionnaires, dans le but d'explorer des options de </w:t>
      </w:r>
      <w:r w:rsidRPr="00CC7753">
        <w:rPr>
          <w:rFonts w:ascii="Times New Roman" w:hAnsi="Times New Roman" w:cs="Times New Roman"/>
          <w:sz w:val="24"/>
          <w:szCs w:val="24"/>
        </w:rPr>
        <w:lastRenderedPageBreak/>
        <w:t>solution et de mieux apprécier celle de ces solutions qui correspond, de la façon la plus adéquate, aux besoins et aux priorités du Québec.</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 xml:space="preserve">Ces entretiens, juxtaposés aux réunions avec les fonctionnaires, m'ont permis en outre d'identifier un certain nombre de dossiers que j'ai tenu à considérer de plus près, soit en raison de leur pertinence au contexte actuel, soit en raison des implications auxquelles ils prêteront lieu ou des situations de conflit que pourrait déclencher leur mise en application. Des sessions intensives de travail ont donc été organisées avec les fonctionnaires directement impliqués, concernant l'humanisation de l'école et son ouverture à la vie de la collectivité, la langue d'enseignement, le règlement no 7, le programme </w:t>
      </w:r>
      <w:proofErr w:type="spellStart"/>
      <w:r w:rsidRPr="00CC7753">
        <w:rPr>
          <w:rFonts w:ascii="Times New Roman" w:hAnsi="Times New Roman" w:cs="Times New Roman"/>
          <w:sz w:val="24"/>
          <w:szCs w:val="24"/>
        </w:rPr>
        <w:t>Multi-Media</w:t>
      </w:r>
      <w:proofErr w:type="spellEnd"/>
      <w:r w:rsidRPr="00CC7753">
        <w:rPr>
          <w:rFonts w:ascii="Times New Roman" w:hAnsi="Times New Roman" w:cs="Times New Roman"/>
          <w:sz w:val="24"/>
          <w:szCs w:val="24"/>
        </w:rPr>
        <w:t>, les négociations en vue du renouvellement des conventions collectives dans le secteur scolair</w:t>
      </w:r>
      <w:r w:rsidR="00533301">
        <w:rPr>
          <w:rFonts w:ascii="Times New Roman" w:hAnsi="Times New Roman" w:cs="Times New Roman"/>
          <w:sz w:val="24"/>
          <w:szCs w:val="24"/>
        </w:rPr>
        <w:t xml:space="preserve">e, les questions relatives à </w:t>
      </w:r>
      <w:r w:rsidRPr="00CC7753">
        <w:rPr>
          <w:rFonts w:ascii="Times New Roman" w:hAnsi="Times New Roman" w:cs="Times New Roman"/>
          <w:sz w:val="24"/>
          <w:szCs w:val="24"/>
        </w:rPr>
        <w:t xml:space="preserve">la jeunesse, aux loisirs et au sport, de même que l'important dossier de la restructuration scolaire de </w:t>
      </w:r>
      <w:r w:rsidRPr="002C4876">
        <w:rPr>
          <w:rFonts w:ascii="Times New Roman" w:hAnsi="Times New Roman" w:cs="Times New Roman"/>
          <w:sz w:val="24"/>
          <w:szCs w:val="24"/>
        </w:rPr>
        <w:t>l'</w:t>
      </w:r>
      <w:r w:rsidR="00533301" w:rsidRPr="002C4876">
        <w:rPr>
          <w:rFonts w:ascii="Times New Roman" w:hAnsi="Times New Roman" w:cs="Times New Roman"/>
          <w:sz w:val="24"/>
          <w:szCs w:val="24"/>
        </w:rPr>
        <w:t>île</w:t>
      </w:r>
      <w:r w:rsidRPr="00CC7753">
        <w:rPr>
          <w:rFonts w:ascii="Times New Roman" w:hAnsi="Times New Roman" w:cs="Times New Roman"/>
          <w:sz w:val="24"/>
          <w:szCs w:val="24"/>
        </w:rPr>
        <w:t xml:space="preserve"> de Montréal.</w:t>
      </w:r>
    </w:p>
    <w:p w:rsidR="00CC7753" w:rsidRPr="00CC7753" w:rsidRDefault="00533301" w:rsidP="00CC7753">
      <w:pPr>
        <w:jc w:val="both"/>
        <w:rPr>
          <w:rFonts w:ascii="Times New Roman" w:hAnsi="Times New Roman" w:cs="Times New Roman"/>
          <w:sz w:val="24"/>
          <w:szCs w:val="24"/>
        </w:rPr>
      </w:pPr>
      <w:r w:rsidRPr="002C4876">
        <w:rPr>
          <w:rFonts w:ascii="Times New Roman" w:hAnsi="Times New Roman" w:cs="Times New Roman"/>
          <w:sz w:val="24"/>
          <w:szCs w:val="24"/>
        </w:rPr>
        <w:t>I</w:t>
      </w:r>
      <w:r w:rsidR="00CC7753" w:rsidRPr="002C4876">
        <w:rPr>
          <w:rFonts w:ascii="Times New Roman" w:hAnsi="Times New Roman" w:cs="Times New Roman"/>
          <w:sz w:val="24"/>
          <w:szCs w:val="24"/>
        </w:rPr>
        <w:t>l est</w:t>
      </w:r>
      <w:r w:rsidR="00CC7753" w:rsidRPr="00CC7753">
        <w:rPr>
          <w:rFonts w:ascii="Times New Roman" w:hAnsi="Times New Roman" w:cs="Times New Roman"/>
          <w:sz w:val="24"/>
          <w:szCs w:val="24"/>
        </w:rPr>
        <w:t xml:space="preserve"> évident qu'il m'a été impossible, en un temps aussi court et restreint encore par les événements réce</w:t>
      </w:r>
      <w:r>
        <w:rPr>
          <w:rFonts w:ascii="Times New Roman" w:hAnsi="Times New Roman" w:cs="Times New Roman"/>
          <w:sz w:val="24"/>
          <w:szCs w:val="24"/>
        </w:rPr>
        <w:t xml:space="preserve">nts survenus au sein du secteur </w:t>
      </w:r>
      <w:r w:rsidR="00CC7753" w:rsidRPr="00CC7753">
        <w:rPr>
          <w:rFonts w:ascii="Times New Roman" w:hAnsi="Times New Roman" w:cs="Times New Roman"/>
          <w:sz w:val="24"/>
          <w:szCs w:val="24"/>
        </w:rPr>
        <w:t>public, de m'arrêter à des positions définitives et d'engager chacun de ces dossiers dans des orientations complètement nouvelles. Mon attitude générale consiste à poursuivre le développement des politiques amorcées au cours des deux dernières années dans le domaine de l'éducation. Cette position, qui désamorce toute intention d</w:t>
      </w:r>
      <w:r>
        <w:rPr>
          <w:rFonts w:ascii="Times New Roman" w:hAnsi="Times New Roman" w:cs="Times New Roman"/>
          <w:sz w:val="24"/>
          <w:szCs w:val="24"/>
        </w:rPr>
        <w:t xml:space="preserve">e bouleversement radical, m'est </w:t>
      </w:r>
      <w:r w:rsidR="00CC7753" w:rsidRPr="00CC7753">
        <w:rPr>
          <w:rFonts w:ascii="Times New Roman" w:hAnsi="Times New Roman" w:cs="Times New Roman"/>
          <w:sz w:val="24"/>
          <w:szCs w:val="24"/>
        </w:rPr>
        <w:t>d'autant plus facile à adopter que les politiques de mon prédécesseur s'</w:t>
      </w:r>
      <w:r w:rsidRPr="00CC7753">
        <w:rPr>
          <w:rFonts w:ascii="Times New Roman" w:hAnsi="Times New Roman" w:cs="Times New Roman"/>
          <w:sz w:val="24"/>
          <w:szCs w:val="24"/>
        </w:rPr>
        <w:t>inscrivent</w:t>
      </w:r>
      <w:r w:rsidR="00CC7753" w:rsidRPr="00CC7753">
        <w:rPr>
          <w:rFonts w:ascii="Times New Roman" w:hAnsi="Times New Roman" w:cs="Times New Roman"/>
          <w:sz w:val="24"/>
          <w:szCs w:val="24"/>
        </w:rPr>
        <w:t xml:space="preserve"> dans la perspective de cohérence dont j'ai fait état plus tôt et correspondent globalement, à quelques modalités près, aux préoccupations que j'entretiens à</w:t>
      </w:r>
      <w:r>
        <w:rPr>
          <w:rFonts w:ascii="Times New Roman" w:hAnsi="Times New Roman" w:cs="Times New Roman"/>
          <w:sz w:val="24"/>
          <w:szCs w:val="24"/>
        </w:rPr>
        <w:t xml:space="preserve"> </w:t>
      </w:r>
      <w:r w:rsidR="00CC7753" w:rsidRPr="00CC7753">
        <w:rPr>
          <w:rFonts w:ascii="Times New Roman" w:hAnsi="Times New Roman" w:cs="Times New Roman"/>
          <w:sz w:val="24"/>
          <w:szCs w:val="24"/>
        </w:rPr>
        <w:t>l'endroit de la poursuite de ce projet collectif.</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Ces sessions de travail avec l'équipe des fonctionnaires et ces périodes de consultation avec les organismes représentatifs du milieu m'ont, par ailleurs, confirmé dans le choix de quelques secteurs qu'il importait de déterminer et de faire connaitre à la population et à la solution desquels il me parait nécessaire de s'attaquer de façon prioritaire, au cours de l'exercice de ce mandat.</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Ces trois secte</w:t>
      </w:r>
      <w:r w:rsidR="00533301">
        <w:rPr>
          <w:rFonts w:ascii="Times New Roman" w:hAnsi="Times New Roman" w:cs="Times New Roman"/>
          <w:sz w:val="24"/>
          <w:szCs w:val="24"/>
        </w:rPr>
        <w:t xml:space="preserve">urs, définis comme prioritaires </w:t>
      </w:r>
      <w:r w:rsidRPr="00CC7753">
        <w:rPr>
          <w:rFonts w:ascii="Times New Roman" w:hAnsi="Times New Roman" w:cs="Times New Roman"/>
          <w:sz w:val="24"/>
          <w:szCs w:val="24"/>
        </w:rPr>
        <w:t>concernent l'hu</w:t>
      </w:r>
      <w:r w:rsidR="00533301">
        <w:rPr>
          <w:rFonts w:ascii="Times New Roman" w:hAnsi="Times New Roman" w:cs="Times New Roman"/>
          <w:sz w:val="24"/>
          <w:szCs w:val="24"/>
        </w:rPr>
        <w:t xml:space="preserve">manisation de l'enseignement et </w:t>
      </w:r>
      <w:r w:rsidRPr="00CC7753">
        <w:rPr>
          <w:rFonts w:ascii="Times New Roman" w:hAnsi="Times New Roman" w:cs="Times New Roman"/>
          <w:sz w:val="24"/>
          <w:szCs w:val="24"/>
        </w:rPr>
        <w:t xml:space="preserve">de l'école, la langue d'enseignement et la restructuration scolaire </w:t>
      </w:r>
      <w:r w:rsidRPr="002C4876">
        <w:rPr>
          <w:rFonts w:ascii="Times New Roman" w:hAnsi="Times New Roman" w:cs="Times New Roman"/>
          <w:sz w:val="24"/>
          <w:szCs w:val="24"/>
        </w:rPr>
        <w:t>de l'</w:t>
      </w:r>
      <w:r w:rsidR="00533301" w:rsidRPr="002C4876">
        <w:rPr>
          <w:rFonts w:ascii="Times New Roman" w:hAnsi="Times New Roman" w:cs="Times New Roman"/>
          <w:sz w:val="24"/>
          <w:szCs w:val="24"/>
        </w:rPr>
        <w:t>île</w:t>
      </w:r>
      <w:r w:rsidR="00533301">
        <w:rPr>
          <w:rFonts w:ascii="Times New Roman" w:hAnsi="Times New Roman" w:cs="Times New Roman"/>
          <w:sz w:val="24"/>
          <w:szCs w:val="24"/>
        </w:rPr>
        <w:t xml:space="preserve"> </w:t>
      </w:r>
      <w:r w:rsidRPr="00CC7753">
        <w:rPr>
          <w:rFonts w:ascii="Times New Roman" w:hAnsi="Times New Roman" w:cs="Times New Roman"/>
          <w:sz w:val="24"/>
          <w:szCs w:val="24"/>
        </w:rPr>
        <w:t>de Montréal.</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 xml:space="preserve">Je souhaiterais également prendre les mesures nécessaires pour entamer un dialogue plus direct </w:t>
      </w:r>
      <w:r w:rsidRPr="002C4876">
        <w:rPr>
          <w:rFonts w:ascii="Times New Roman" w:hAnsi="Times New Roman" w:cs="Times New Roman"/>
          <w:sz w:val="24"/>
          <w:szCs w:val="24"/>
        </w:rPr>
        <w:t>avec les enseignants qui me paraissent trop souvent coupés des préoccupatio</w:t>
      </w:r>
      <w:r w:rsidR="00533301" w:rsidRPr="002C4876">
        <w:rPr>
          <w:rFonts w:ascii="Times New Roman" w:hAnsi="Times New Roman" w:cs="Times New Roman"/>
          <w:sz w:val="24"/>
          <w:szCs w:val="24"/>
        </w:rPr>
        <w:t>ns du ministère. I</w:t>
      </w:r>
      <w:r w:rsidRPr="002C4876">
        <w:rPr>
          <w:rFonts w:ascii="Times New Roman" w:hAnsi="Times New Roman" w:cs="Times New Roman"/>
          <w:sz w:val="24"/>
          <w:szCs w:val="24"/>
        </w:rPr>
        <w:t>l</w:t>
      </w:r>
      <w:r w:rsidRPr="00CC7753">
        <w:rPr>
          <w:rFonts w:ascii="Times New Roman" w:hAnsi="Times New Roman" w:cs="Times New Roman"/>
          <w:sz w:val="24"/>
          <w:szCs w:val="24"/>
        </w:rPr>
        <w:t xml:space="preserve"> m'est évidemment impossible, à ce stade, de faire état des mesures et des aménagements particuliers auxquels conduiront les travaux entrepris dans l'une ou l'autre de ces directions. De la même façon - et vous le </w:t>
      </w:r>
      <w:r w:rsidR="00533301" w:rsidRPr="00CC7753">
        <w:rPr>
          <w:rFonts w:ascii="Times New Roman" w:hAnsi="Times New Roman" w:cs="Times New Roman"/>
          <w:sz w:val="24"/>
          <w:szCs w:val="24"/>
        </w:rPr>
        <w:t>comprendrez-</w:t>
      </w:r>
      <w:r w:rsidRPr="00CC7753">
        <w:rPr>
          <w:rFonts w:ascii="Times New Roman" w:hAnsi="Times New Roman" w:cs="Times New Roman"/>
          <w:sz w:val="24"/>
          <w:szCs w:val="24"/>
        </w:rPr>
        <w:t xml:space="preserve"> il me semble prématuré de fournir des indications précises et valables au sujet de mes intentions, relativement au dossier de la législation en éducation. Je puis tout au plus vous indiquer qu'en ce qui </w:t>
      </w:r>
      <w:r w:rsidR="00533301">
        <w:rPr>
          <w:rFonts w:ascii="Times New Roman" w:hAnsi="Times New Roman" w:cs="Times New Roman"/>
          <w:sz w:val="24"/>
          <w:szCs w:val="24"/>
        </w:rPr>
        <w:t>concerne le ministère de l'É</w:t>
      </w:r>
      <w:r w:rsidRPr="00CC7753">
        <w:rPr>
          <w:rFonts w:ascii="Times New Roman" w:hAnsi="Times New Roman" w:cs="Times New Roman"/>
          <w:sz w:val="24"/>
          <w:szCs w:val="24"/>
        </w:rPr>
        <w:t xml:space="preserve">ducation, les questions du financement des commissions </w:t>
      </w:r>
      <w:r w:rsidRPr="00CC7753">
        <w:rPr>
          <w:rFonts w:ascii="Times New Roman" w:hAnsi="Times New Roman" w:cs="Times New Roman"/>
          <w:sz w:val="24"/>
          <w:szCs w:val="24"/>
        </w:rPr>
        <w:lastRenderedPageBreak/>
        <w:t>scolaires, du secteur scolaire de Montréal et de la langue d'enseignement constituent des dossiers ouverts et actifs.</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Comme vous n'avez certainement éprouvé aucune difficulté à le percevoir, les problèmes sont loin d'être définitivemen</w:t>
      </w:r>
      <w:r w:rsidR="00533301">
        <w:rPr>
          <w:rFonts w:ascii="Times New Roman" w:hAnsi="Times New Roman" w:cs="Times New Roman"/>
          <w:sz w:val="24"/>
          <w:szCs w:val="24"/>
        </w:rPr>
        <w:t xml:space="preserve">t résolus dans le </w:t>
      </w:r>
      <w:r w:rsidRPr="00CC7753">
        <w:rPr>
          <w:rFonts w:ascii="Times New Roman" w:hAnsi="Times New Roman" w:cs="Times New Roman"/>
          <w:sz w:val="24"/>
          <w:szCs w:val="24"/>
        </w:rPr>
        <w:t>domaine de l'édu</w:t>
      </w:r>
      <w:r w:rsidR="00533301">
        <w:rPr>
          <w:rFonts w:ascii="Times New Roman" w:hAnsi="Times New Roman" w:cs="Times New Roman"/>
          <w:sz w:val="24"/>
          <w:szCs w:val="24"/>
        </w:rPr>
        <w:t xml:space="preserve">cation et il est indéniable que </w:t>
      </w:r>
      <w:r w:rsidRPr="00CC7753">
        <w:rPr>
          <w:rFonts w:ascii="Times New Roman" w:hAnsi="Times New Roman" w:cs="Times New Roman"/>
          <w:sz w:val="24"/>
          <w:szCs w:val="24"/>
        </w:rPr>
        <w:t xml:space="preserve">la conjoncture actuelle s'accommoderait avec bonheur d'un certain nombre de propositions réalistes et concordantes avec les objectifs fondamentaux déterminés en éducation. Dans cette optique, je voudrais vous associer étroitement par le biais de l'étude des crédits aux réflexions que poursuit l'équipe </w:t>
      </w:r>
      <w:r w:rsidR="00533301">
        <w:rPr>
          <w:rFonts w:ascii="Times New Roman" w:hAnsi="Times New Roman" w:cs="Times New Roman"/>
          <w:sz w:val="24"/>
          <w:szCs w:val="24"/>
        </w:rPr>
        <w:t>de direction du ministère de l'É</w:t>
      </w:r>
      <w:r w:rsidRPr="00CC7753">
        <w:rPr>
          <w:rFonts w:ascii="Times New Roman" w:hAnsi="Times New Roman" w:cs="Times New Roman"/>
          <w:sz w:val="24"/>
          <w:szCs w:val="24"/>
        </w:rPr>
        <w:t>ducation. Ces réflexions fondamentales, ces interrogations sur l'avenir s'avèrent essentielles et déterminantes sous plusieurs chefs. D'abord parce que l'éducation constitue encore l'un des secteurs clés du développement du Québec et de la promotion collective de sa population, ensuite parce que l'ampleur des investissements en cause commande une haute teneur des débats que vous avez toujours su respecter, messieurs, dans le passé.</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Le budget brut du ministère de l'Éducation s'établit pour l'année 72/73 à $1</w:t>
      </w:r>
      <w:proofErr w:type="gramStart"/>
      <w:r w:rsidRPr="00CC7753">
        <w:rPr>
          <w:rFonts w:ascii="Times New Roman" w:hAnsi="Times New Roman" w:cs="Times New Roman"/>
          <w:sz w:val="24"/>
          <w:szCs w:val="24"/>
        </w:rPr>
        <w:t>,425,000,000</w:t>
      </w:r>
      <w:proofErr w:type="gramEnd"/>
      <w:r w:rsidRPr="00CC7753">
        <w:rPr>
          <w:rFonts w:ascii="Times New Roman" w:hAnsi="Times New Roman" w:cs="Times New Roman"/>
          <w:sz w:val="24"/>
          <w:szCs w:val="24"/>
        </w:rPr>
        <w:t>. Cette somme compte pour 28.5 p.c. de l'ensemble des crédits prévus par le gouvernement du Québec, alors que ce pourcentage se situait à 31.4 p.c. en 71/72. Malgré un taux de croissance relativement pe</w:t>
      </w:r>
      <w:r w:rsidR="00533301">
        <w:rPr>
          <w:rFonts w:ascii="Times New Roman" w:hAnsi="Times New Roman" w:cs="Times New Roman"/>
          <w:sz w:val="24"/>
          <w:szCs w:val="24"/>
        </w:rPr>
        <w:t xml:space="preserve">u élevé de 7.6 p.c. par rapport </w:t>
      </w:r>
      <w:r w:rsidRPr="00CC7753">
        <w:rPr>
          <w:rFonts w:ascii="Times New Roman" w:hAnsi="Times New Roman" w:cs="Times New Roman"/>
          <w:sz w:val="24"/>
          <w:szCs w:val="24"/>
        </w:rPr>
        <w:t>à 10 p.c. l'ann</w:t>
      </w:r>
      <w:r w:rsidR="00533301">
        <w:rPr>
          <w:rFonts w:ascii="Times New Roman" w:hAnsi="Times New Roman" w:cs="Times New Roman"/>
          <w:sz w:val="24"/>
          <w:szCs w:val="24"/>
        </w:rPr>
        <w:t>ée dernière, le ministère de l'É</w:t>
      </w:r>
      <w:r w:rsidRPr="00CC7753">
        <w:rPr>
          <w:rFonts w:ascii="Times New Roman" w:hAnsi="Times New Roman" w:cs="Times New Roman"/>
          <w:sz w:val="24"/>
          <w:szCs w:val="24"/>
        </w:rPr>
        <w:t xml:space="preserve">ducation compte respecter ses obligations envers les réseaux d'enseignement. J'ai déjà fait état à l'occasion du dépôt des documents pertinents à l'Assemblée nationale des sommes qui seront allouées aux commissions scolaires et aux universités, ces dernières s'étant </w:t>
      </w:r>
      <w:r w:rsidR="00533301" w:rsidRPr="00CC7753">
        <w:rPr>
          <w:rFonts w:ascii="Times New Roman" w:hAnsi="Times New Roman" w:cs="Times New Roman"/>
          <w:sz w:val="24"/>
          <w:szCs w:val="24"/>
        </w:rPr>
        <w:t>déclarées</w:t>
      </w:r>
      <w:r w:rsidRPr="00CC7753">
        <w:rPr>
          <w:rFonts w:ascii="Times New Roman" w:hAnsi="Times New Roman" w:cs="Times New Roman"/>
          <w:sz w:val="24"/>
          <w:szCs w:val="24"/>
        </w:rPr>
        <w:t xml:space="preserve"> en général satisfaites des décisions prises par le ministère après consultation avec le Conseil des universités. Il entend également maintenir à son niveau actuel et si possible </w:t>
      </w:r>
      <w:r w:rsidR="00533301">
        <w:rPr>
          <w:rFonts w:ascii="Times New Roman" w:hAnsi="Times New Roman" w:cs="Times New Roman"/>
          <w:sz w:val="24"/>
          <w:szCs w:val="24"/>
        </w:rPr>
        <w:t>augmenter</w:t>
      </w:r>
      <w:r w:rsidRPr="00CC7753">
        <w:rPr>
          <w:rFonts w:ascii="Times New Roman" w:hAnsi="Times New Roman" w:cs="Times New Roman"/>
          <w:sz w:val="24"/>
          <w:szCs w:val="24"/>
        </w:rPr>
        <w:t xml:space="preserve"> la qualité des services qui seront mis à la disposition des instances décentralisées. Les principales augmentations inscrites à l'actuelle demande de crédits du ministère se situent au niveau des subventions de fonctionnement et pour le service de la dette des commissions scolaires, augmentation de $16 millions. Les subventions de fonctionnement et pour le service de la dette des collèges d'enseignement général et professionnel, augmentation de $32 millions. Les subventions de fonctionnement et pour le service de la dette des établissements universitaires qui connaissent une injection de $30 millions additionnels. On retrouve donc dans ces trois secteurs un accroissement de $78 millions alors que l'augmentation globale des crédits du ministère pour l'année 72/73 se situe à $88 millions.</w:t>
      </w:r>
    </w:p>
    <w:p w:rsidR="00CC7753"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Avec le concours de mes principaux co</w:t>
      </w:r>
      <w:r w:rsidR="00533301">
        <w:rPr>
          <w:rFonts w:ascii="Times New Roman" w:hAnsi="Times New Roman" w:cs="Times New Roman"/>
          <w:sz w:val="24"/>
          <w:szCs w:val="24"/>
        </w:rPr>
        <w:t>llaborateurs du ministère de l'É</w:t>
      </w:r>
      <w:r w:rsidRPr="00CC7753">
        <w:rPr>
          <w:rFonts w:ascii="Times New Roman" w:hAnsi="Times New Roman" w:cs="Times New Roman"/>
          <w:sz w:val="24"/>
          <w:szCs w:val="24"/>
        </w:rPr>
        <w:t>ducation auxquels vous aurez d'ailleurs, si vous le souhaitez, le loisir de poser certaines questions, je tenterai de fournir de façon plus détaillée les indications sur l'affectation des sommes qui seront consacrées à l'expansion des réseaux d'enseignement ainsi que sur les sommes qui permettront au ministère de poursuiv</w:t>
      </w:r>
      <w:bookmarkStart w:id="0" w:name="_GoBack"/>
      <w:bookmarkEnd w:id="0"/>
      <w:r w:rsidRPr="00CC7753">
        <w:rPr>
          <w:rFonts w:ascii="Times New Roman" w:hAnsi="Times New Roman" w:cs="Times New Roman"/>
          <w:sz w:val="24"/>
          <w:szCs w:val="24"/>
        </w:rPr>
        <w:t>re ses différents programmes d'action.</w:t>
      </w:r>
    </w:p>
    <w:p w:rsidR="002D2014" w:rsidRPr="00CC7753" w:rsidRDefault="00CC7753" w:rsidP="00CC7753">
      <w:pPr>
        <w:jc w:val="both"/>
        <w:rPr>
          <w:rFonts w:ascii="Times New Roman" w:hAnsi="Times New Roman" w:cs="Times New Roman"/>
          <w:sz w:val="24"/>
          <w:szCs w:val="24"/>
        </w:rPr>
      </w:pPr>
      <w:r w:rsidRPr="00CC7753">
        <w:rPr>
          <w:rFonts w:ascii="Times New Roman" w:hAnsi="Times New Roman" w:cs="Times New Roman"/>
          <w:sz w:val="24"/>
          <w:szCs w:val="24"/>
        </w:rPr>
        <w:t>M. le Président, je vous remercie et je propose que nous abordions le pre</w:t>
      </w:r>
      <w:r w:rsidR="00533301">
        <w:rPr>
          <w:rFonts w:ascii="Times New Roman" w:hAnsi="Times New Roman" w:cs="Times New Roman"/>
          <w:sz w:val="24"/>
          <w:szCs w:val="24"/>
        </w:rPr>
        <w:t>mier article du ministère de l'É</w:t>
      </w:r>
      <w:r w:rsidRPr="00CC7753">
        <w:rPr>
          <w:rFonts w:ascii="Times New Roman" w:hAnsi="Times New Roman" w:cs="Times New Roman"/>
          <w:sz w:val="24"/>
          <w:szCs w:val="24"/>
        </w:rPr>
        <w:t>ducation.</w:t>
      </w:r>
    </w:p>
    <w:sectPr w:rsidR="002D2014" w:rsidRPr="00CC7753" w:rsidSect="00F154DA">
      <w:pgSz w:w="12240" w:h="15840"/>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53"/>
    <w:rsid w:val="001166A6"/>
    <w:rsid w:val="002C4876"/>
    <w:rsid w:val="002D2014"/>
    <w:rsid w:val="00533301"/>
    <w:rsid w:val="00A146C2"/>
    <w:rsid w:val="00CC7753"/>
    <w:rsid w:val="00F154DA"/>
    <w:rsid w:val="00FD7C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7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7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1873</Words>
  <Characters>10304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6</cp:revision>
  <dcterms:created xsi:type="dcterms:W3CDTF">2012-05-19T17:40:00Z</dcterms:created>
  <dcterms:modified xsi:type="dcterms:W3CDTF">2012-06-20T21:40:00Z</dcterms:modified>
</cp:coreProperties>
</file>