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169"/>
        <w:gridCol w:w="850"/>
        <w:gridCol w:w="1558"/>
        <w:gridCol w:w="994"/>
        <w:gridCol w:w="1277"/>
        <w:gridCol w:w="1555"/>
        <w:gridCol w:w="992"/>
      </w:tblGrid>
      <w:tr w:rsidR="000241C5" w:rsidRPr="000241C5" w:rsidTr="009C3C61">
        <w:trPr>
          <w:jc w:val="center"/>
        </w:trPr>
        <w:tc>
          <w:tcPr>
            <w:tcW w:w="11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Province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Législature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Session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Type de discours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Date du discours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Locuteur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Fonction du locuteur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Parti politique</w:t>
            </w:r>
          </w:p>
        </w:tc>
      </w:tr>
      <w:tr w:rsidR="000241C5" w:rsidRPr="000241C5" w:rsidTr="009C3C61">
        <w:trPr>
          <w:jc w:val="center"/>
        </w:trPr>
        <w:tc>
          <w:tcPr>
            <w:tcW w:w="110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241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Nouveau-Brunswick</w:t>
            </w:r>
          </w:p>
        </w:tc>
        <w:tc>
          <w:tcPr>
            <w:tcW w:w="11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5" w:rsidRPr="000241C5" w:rsidRDefault="009C3C61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57</w:t>
            </w:r>
            <w:r w:rsidR="000241C5" w:rsidRPr="000241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C5" w:rsidRPr="000241C5" w:rsidRDefault="009C3C61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  <w:r w:rsidRPr="009C3C61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5" w:rsidRPr="000241C5" w:rsidRDefault="000241C5" w:rsidP="009C3C61">
            <w:pPr>
              <w:spacing w:before="2" w:after="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41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Estimés budgétaires des dépenses en capital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5" w:rsidRPr="000241C5" w:rsidRDefault="009C3C61" w:rsidP="009C3C6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="000241C5" w:rsidRPr="000241C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-12-20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5" w:rsidRPr="000241C5" w:rsidRDefault="009C3C61" w:rsidP="009C3C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CA"/>
              </w:rPr>
              <w:t>Jody Carr</w:t>
            </w:r>
          </w:p>
        </w:tc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1C5" w:rsidRPr="000241C5" w:rsidRDefault="009C3C61" w:rsidP="009C3C61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Ministre de l’Éducation et du Développement de la petite enfance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41C5" w:rsidRPr="000241C5" w:rsidRDefault="000241C5" w:rsidP="002131E1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</w:pPr>
            <w:r w:rsidRPr="000241C5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CA"/>
              </w:rPr>
              <w:t>PC</w:t>
            </w:r>
          </w:p>
        </w:tc>
      </w:tr>
    </w:tbl>
    <w:p w:rsidR="000241C5" w:rsidRPr="000241C5" w:rsidRDefault="000241C5" w:rsidP="000241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0241C5" w:rsidRPr="000241C5" w:rsidRDefault="000241C5" w:rsidP="00F1787F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>(</w:t>
      </w:r>
      <w:proofErr w:type="spellStart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>Ce</w:t>
      </w:r>
      <w:proofErr w:type="spellEnd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>discours</w:t>
      </w:r>
      <w:proofErr w:type="spellEnd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proofErr w:type="gramStart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>est</w:t>
      </w:r>
      <w:proofErr w:type="spellEnd"/>
      <w:proofErr w:type="gramEnd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 xml:space="preserve"> </w:t>
      </w:r>
      <w:proofErr w:type="spellStart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>bilingue</w:t>
      </w:r>
      <w:proofErr w:type="spellEnd"/>
      <w:r w:rsidRPr="000241C5">
        <w:rPr>
          <w:rFonts w:ascii="Times New Roman" w:hAnsi="Times New Roman" w:cs="Times New Roman"/>
          <w:i/>
          <w:sz w:val="24"/>
          <w:szCs w:val="24"/>
          <w:lang w:val="en-CA"/>
        </w:rPr>
        <w:t>.)</w:t>
      </w: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b/>
          <w:bCs/>
          <w:sz w:val="24"/>
          <w:szCs w:val="24"/>
          <w:lang w:val="en-CA"/>
        </w:rPr>
        <w:t>Department of Education and Early Childhood Development</w:t>
      </w:r>
    </w:p>
    <w:p w:rsidR="009C3C61" w:rsidRPr="000241C5" w:rsidRDefault="009C3C61" w:rsidP="000241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Hon. P. Robichaud,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after all items under the Department of Education and Early Childhood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Development had been presented: Following a discussion that I had with my colleague the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Opposition House Leader, we reached an agreement that we are going to break for lunch at this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time. We have only five minutes left before the lunch break. Then the staff and everyone else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will be back in the Chamber at two o’clock to do the estimates of the Department of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Education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and Early Childhood Development, the Department of Health, and the Department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of</w:t>
      </w:r>
      <w:r w:rsidR="008D55E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Transportation and Infrastructure. Thank you.</w:t>
      </w:r>
    </w:p>
    <w:p w:rsidR="008D55EC" w:rsidRPr="000241C5" w:rsidRDefault="008D55EC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b/>
          <w:bCs/>
          <w:sz w:val="24"/>
          <w:szCs w:val="24"/>
          <w:lang w:val="en-CA"/>
        </w:rPr>
        <w:t>Mr. Chairman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: The meeting is adjourned until two o’clock.</w:t>
      </w: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(The committee recessed at 12:23 p.m.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The committee resumed at 14:04 p.m.)</w:t>
      </w:r>
    </w:p>
    <w:p w:rsidR="008D55EC" w:rsidRPr="000241C5" w:rsidRDefault="008D55EC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b/>
          <w:bCs/>
          <w:sz w:val="24"/>
          <w:szCs w:val="24"/>
          <w:lang w:val="en-CA"/>
        </w:rPr>
        <w:t>Mr. Chairman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: I call the committee back to order.</w:t>
      </w:r>
    </w:p>
    <w:p w:rsidR="008D55EC" w:rsidRPr="000241C5" w:rsidRDefault="008D55EC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8D55EC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b/>
          <w:bCs/>
          <w:sz w:val="24"/>
          <w:szCs w:val="24"/>
        </w:rPr>
        <w:t xml:space="preserve">L’hon. Jody Carr </w:t>
      </w:r>
      <w:r w:rsidRPr="000241C5">
        <w:rPr>
          <w:rFonts w:ascii="Times New Roman" w:hAnsi="Times New Roman" w:cs="Times New Roman"/>
          <w:sz w:val="24"/>
          <w:szCs w:val="24"/>
        </w:rPr>
        <w:t>: C’est avec plaisir que je prends la parole à la Chambre aujourd’hui pour</w:t>
      </w:r>
      <w:r w:rsidR="00F6671C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annoncer le budget d’immobilisations 2013-2014 pour les grands projets d’infrastructure</w:t>
      </w:r>
      <w:r w:rsidR="008D55EC">
        <w:rPr>
          <w:rFonts w:ascii="Times New Roman" w:hAnsi="Times New Roman" w:cs="Times New Roman"/>
          <w:sz w:val="24"/>
          <w:szCs w:val="24"/>
        </w:rPr>
        <w:t xml:space="preserve"> </w:t>
      </w:r>
      <w:r w:rsidRPr="008D55EC">
        <w:rPr>
          <w:rFonts w:ascii="Times New Roman" w:hAnsi="Times New Roman" w:cs="Times New Roman"/>
          <w:sz w:val="24"/>
          <w:szCs w:val="24"/>
        </w:rPr>
        <w:t>scolaire.</w:t>
      </w:r>
    </w:p>
    <w:p w:rsidR="008D55EC" w:rsidRPr="00F6671C" w:rsidRDefault="008D55EC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Looking after children and students continues to be a legacy of the David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Alward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Progressive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Conservative government as we work hard to rebuild our province. Our government is</w:t>
      </w:r>
      <w:r w:rsidR="00F66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committed to providing healthy, safe, and inclusive learning environments for all students and</w:t>
      </w:r>
      <w:r w:rsidR="00F66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staff. Key investments to maintain and improve our existing school infrastructure not only</w:t>
      </w:r>
      <w:r w:rsidR="00F66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ensure the safety of our students and staff, but they also extend the useful lives of these assets.</w:t>
      </w:r>
      <w:r w:rsidR="00F66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This provides long-term savings for our province.</w:t>
      </w:r>
    </w:p>
    <w:p w:rsidR="00F6671C" w:rsidRPr="000241C5" w:rsidRDefault="00F6671C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J’ai le plaisir d’annoncer que nous investirons, en 2013-2014, 120,8 millions de dollars dans</w:t>
      </w:r>
    </w:p>
    <w:p w:rsidR="0070175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notre</w:t>
      </w:r>
      <w:proofErr w:type="spellEnd"/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infrastructure scolaire.</w:t>
      </w:r>
      <w:r w:rsidR="00F6671C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This amount will allow the government to continue the work of the 14 major construction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projects already in </w:t>
      </w: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progress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and to undertake infrastructure improvement projects in each school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district. Six new construction projects that are under way will be completed during the 2013-14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fiscal year, and they include the new Lower Lincoln Elementary Community School.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:rsidR="00701755" w:rsidRDefault="0070175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70175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Il y a également la nouvelle École Le Sommet, à Moncton, et la nouvelle École Sainte-</w:t>
      </w:r>
      <w:r w:rsidRPr="00701755">
        <w:rPr>
          <w:rFonts w:ascii="Times New Roman" w:hAnsi="Times New Roman" w:cs="Times New Roman"/>
          <w:sz w:val="24"/>
          <w:szCs w:val="24"/>
        </w:rPr>
        <w:t>Bernadette, à Moncton.</w:t>
      </w:r>
      <w:r w:rsidR="00701755" w:rsidRPr="007017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755" w:rsidRDefault="0070175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They also include the new kindergarten to Grade 8 </w:t>
      </w: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school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in Riverview, the new kindergarten to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Grade 8 school attached to the community centre in Tabusintac, and the renovation and addition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Kennebecasis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Park Elementary School in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Rothesay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701755" w:rsidRPr="000241C5" w:rsidRDefault="0070175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I am proud that the David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Alward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government places such importance on children and student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learning. Investing in healthy, </w:t>
      </w: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safe,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and inclusive learning and working environments, where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each child is supported to reach his or her full potential, is a key part of our plan to rebuild New</w:t>
      </w:r>
      <w:r w:rsidR="0070175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Brunswick and to create jobs.</w:t>
      </w:r>
    </w:p>
    <w:p w:rsidR="00701755" w:rsidRPr="000241C5" w:rsidRDefault="0070175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Les travaux liés à huit autres projets de construction, qui sont rendus à des étapes différentes de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la conception architecturale et de la construction, se poursuivront en 2013-2014. J’ai le plaisir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d’annoncer que, en application du budget de capital que je présente, nous ferons ce qui suit :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We are going to begin construction on the replacement of Moncton High School.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Nous commencerons la construction d’une nouvelle école francophone de la maternelle à la 5</w:t>
      </w:r>
      <w:r w:rsidRPr="00CB78FD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 xml:space="preserve">année dans la vallée de </w:t>
      </w:r>
      <w:proofErr w:type="spellStart"/>
      <w:r w:rsidRPr="000241C5">
        <w:rPr>
          <w:rFonts w:ascii="Times New Roman" w:hAnsi="Times New Roman" w:cs="Times New Roman"/>
          <w:sz w:val="24"/>
          <w:szCs w:val="24"/>
        </w:rPr>
        <w:t>Kennebecasis</w:t>
      </w:r>
      <w:proofErr w:type="spellEnd"/>
      <w:r w:rsidRPr="000241C5">
        <w:rPr>
          <w:rFonts w:ascii="Times New Roman" w:hAnsi="Times New Roman" w:cs="Times New Roman"/>
          <w:sz w:val="24"/>
          <w:szCs w:val="24"/>
        </w:rPr>
        <w:t>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We will begin construction on a new kindergarten to Grade 8 </w:t>
      </w: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school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in Woodstock. We will</w:t>
      </w: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begin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construction on a new kindergarten to Grade 8 school in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Bedell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>, and we will begin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renovations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and an addition at Geary Elementary Community School.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Nous terminerons la planification architecturale d’une nouvelle école francophone de la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</w:rPr>
        <w:t>maternelle</w:t>
      </w:r>
      <w:proofErr w:type="gramEnd"/>
      <w:r w:rsidRPr="000241C5">
        <w:rPr>
          <w:rFonts w:ascii="Times New Roman" w:hAnsi="Times New Roman" w:cs="Times New Roman"/>
          <w:sz w:val="24"/>
          <w:szCs w:val="24"/>
        </w:rPr>
        <w:t xml:space="preserve"> à la 8e année dans le quartier nord de Fredericton.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We will finish the architectural planning of a new Anglophone school in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Quispamsis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Nous poursuivrons la restructuration des écoles francophones dans la région de Grand-Sault,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avec la poursuite des travaux de rénovation et des travaux de construction d’une annexe à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l’École Régionale-de-Saint-André, le début des travaux de rénovation à l’École Mgr-Lang, de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Drummond et le début des travaux de réparation à la Polyvalente Thomas-Albert de Grand-Sault.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In addition to the major projects, it is important that we invest in maintaining existing school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buildings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>, and a total of $20.7 million will go toward repairs and to continue to ensure that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schools are safe in terms of structures, water, and radon. We are also doubling the amount of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funding that will be available to improve access to school facilities through our new Capital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Improvement Accessibility Fund, going from $250 000 to $500 000. This fund was announced in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June in the government’s inclusion action plan in response to </w:t>
      </w:r>
      <w:r w:rsidRPr="000241C5">
        <w:rPr>
          <w:rFonts w:ascii="Times New Roman" w:hAnsi="Times New Roman" w:cs="Times New Roman"/>
          <w:i/>
          <w:iCs/>
          <w:sz w:val="24"/>
          <w:szCs w:val="24"/>
          <w:lang w:val="en-CA"/>
        </w:rPr>
        <w:t>Strengthening Inclusion,</w:t>
      </w:r>
      <w:r w:rsidR="00CB78FD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Strengthening Schools, </w:t>
      </w: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action plan for 2012-13.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Our capital projects were selected from the priority lists established by the district education</w:t>
      </w: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councils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and the school districts. In 2013-2014, the focus will be on schools where there is</w:t>
      </w: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population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growth, where portable classrooms are used, and where safety is a concern.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I would now like to take this time to make a very special announcement. Our government truly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values the development of children. In order to encourage well-rounded development each child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must have access to play and recreation. Historically, when building a new school in New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Brunswick, there has never been a provision for the government to purchase new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lastRenderedPageBreak/>
        <w:t>playground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equipment. With the 2013-14 capital budget, this is about to change. I am proud to announce that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every new elementary school built in New Brunswick will be provided with a new, basic outdoor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playground structure, currently representing nearly $80 000 for each school.</w:t>
      </w:r>
    </w:p>
    <w:p w:rsidR="00CB78FD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This is all within our three-year action plan for capital upgrades. This is a significant change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to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policy, historically, and it represents the involvement of the parents and the community, which is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valued by the David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Alward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government. We will continue to partner with them to provide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excellent facilities for our children.</w:t>
      </w:r>
    </w:p>
    <w:p w:rsidR="00CB78FD" w:rsidRPr="000241C5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Our government is committed to putting our children first and to giving all children the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opportunity to reach their full potential. It is our guiding vision as we implement positive change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in our education and early childhood services. It is why we have undertaken important initiatives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such as our $62-million inclusion plan to ensure that all children reach their fullest potential in a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more prosperous province; our $38-million early childhood development plan, which will help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ensure that young children have the best possible start in life; our comprehensive set of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proofErr w:type="spellStart"/>
      <w:r w:rsidRPr="000241C5">
        <w:rPr>
          <w:rFonts w:ascii="Times New Roman" w:hAnsi="Times New Roman" w:cs="Times New Roman"/>
          <w:sz w:val="24"/>
          <w:szCs w:val="24"/>
          <w:lang w:val="en-CA"/>
        </w:rPr>
        <w:t>antibullying</w:t>
      </w:r>
      <w:proofErr w:type="spell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initiatives that will help ensure that all students feel safe, welcomed, and respected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in their schools; and our reorganization of school districts to provide the best possible support to</w:t>
      </w:r>
      <w:r w:rsidR="00CB78FD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  <w:lang w:val="en-CA"/>
        </w:rPr>
        <w:t>our schools at the local level, the heart of the education system.</w:t>
      </w:r>
    </w:p>
    <w:p w:rsidR="00CB78FD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1C5" w:rsidRPr="00CB78FD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41C5">
        <w:rPr>
          <w:rFonts w:ascii="Times New Roman" w:hAnsi="Times New Roman" w:cs="Times New Roman"/>
          <w:sz w:val="24"/>
          <w:szCs w:val="24"/>
        </w:rPr>
        <w:t>En tant que gouvernement, nous sommes engagés à gérer et à faire des choix stratégiques pour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0241C5">
        <w:rPr>
          <w:rFonts w:ascii="Times New Roman" w:hAnsi="Times New Roman" w:cs="Times New Roman"/>
          <w:sz w:val="24"/>
          <w:szCs w:val="24"/>
        </w:rPr>
        <w:t>continuer de nous assurer que nos enfants sont en santé et en sécurité et qu’ils ont la possibilité</w:t>
      </w:r>
      <w:r w:rsidR="00CB78FD">
        <w:rPr>
          <w:rFonts w:ascii="Times New Roman" w:hAnsi="Times New Roman" w:cs="Times New Roman"/>
          <w:sz w:val="24"/>
          <w:szCs w:val="24"/>
        </w:rPr>
        <w:t xml:space="preserve"> </w:t>
      </w:r>
      <w:r w:rsidRPr="00CB78FD">
        <w:rPr>
          <w:rFonts w:ascii="Times New Roman" w:hAnsi="Times New Roman" w:cs="Times New Roman"/>
          <w:sz w:val="24"/>
          <w:szCs w:val="24"/>
        </w:rPr>
        <w:t>de réussir.</w:t>
      </w:r>
    </w:p>
    <w:p w:rsidR="00CB78FD" w:rsidRPr="00CB78FD" w:rsidRDefault="00CB78FD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r w:rsidRPr="000241C5">
        <w:rPr>
          <w:rFonts w:ascii="Times New Roman" w:hAnsi="Times New Roman" w:cs="Times New Roman"/>
          <w:sz w:val="24"/>
          <w:szCs w:val="24"/>
          <w:lang w:val="en-CA"/>
        </w:rPr>
        <w:t>Through our ongoing collaboration with parents, community members, district education</w:t>
      </w:r>
    </w:p>
    <w:p w:rsidR="000241C5" w:rsidRPr="000241C5" w:rsidRDefault="000241C5" w:rsidP="000241C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councils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>, and school districts, we will continue to work to meet the needs of communities and</w:t>
      </w:r>
    </w:p>
    <w:p w:rsidR="004E271B" w:rsidRPr="000241C5" w:rsidRDefault="000241C5" w:rsidP="000241C5">
      <w:pPr>
        <w:rPr>
          <w:rFonts w:ascii="Times New Roman" w:hAnsi="Times New Roman" w:cs="Times New Roman"/>
          <w:lang w:val="en-CA"/>
        </w:rPr>
      </w:pPr>
      <w:proofErr w:type="gramStart"/>
      <w:r w:rsidRPr="000241C5">
        <w:rPr>
          <w:rFonts w:ascii="Times New Roman" w:hAnsi="Times New Roman" w:cs="Times New Roman"/>
          <w:sz w:val="24"/>
          <w:szCs w:val="24"/>
          <w:lang w:val="en-CA"/>
        </w:rPr>
        <w:t>students</w:t>
      </w:r>
      <w:proofErr w:type="gramEnd"/>
      <w:r w:rsidRPr="000241C5">
        <w:rPr>
          <w:rFonts w:ascii="Times New Roman" w:hAnsi="Times New Roman" w:cs="Times New Roman"/>
          <w:sz w:val="24"/>
          <w:szCs w:val="24"/>
          <w:lang w:val="en-CA"/>
        </w:rPr>
        <w:t xml:space="preserve"> as we work hard to rebuild New Brunswick.</w:t>
      </w:r>
      <w:r w:rsidR="002221C3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sectPr w:rsidR="004E271B" w:rsidRPr="000241C5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0241C5"/>
    <w:rsid w:val="000241C5"/>
    <w:rsid w:val="000A5455"/>
    <w:rsid w:val="002221C3"/>
    <w:rsid w:val="003B3955"/>
    <w:rsid w:val="004E271B"/>
    <w:rsid w:val="00701755"/>
    <w:rsid w:val="00761221"/>
    <w:rsid w:val="008D55EC"/>
    <w:rsid w:val="009C3C61"/>
    <w:rsid w:val="00CB78FD"/>
    <w:rsid w:val="00D23F8B"/>
    <w:rsid w:val="00D6219F"/>
    <w:rsid w:val="00D84CA0"/>
    <w:rsid w:val="00F1787F"/>
    <w:rsid w:val="00F6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1149</Words>
  <Characters>6324</Characters>
  <Application>Microsoft Office Word</Application>
  <DocSecurity>0</DocSecurity>
  <Lines>52</Lines>
  <Paragraphs>14</Paragraphs>
  <ScaleCrop>false</ScaleCrop>
  <Company>Acer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dcterms:created xsi:type="dcterms:W3CDTF">2013-04-04T16:13:00Z</dcterms:created>
  <dcterms:modified xsi:type="dcterms:W3CDTF">2013-04-04T16:27:00Z</dcterms:modified>
</cp:coreProperties>
</file>