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61579C" w:rsidRPr="009D7F2E" w:rsidTr="00AD6FA1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61579C" w:rsidRPr="009D7F2E" w:rsidTr="00AD6FA1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61579C" w:rsidRPr="009D7F2E" w:rsidRDefault="0061579C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9E4D80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="0061579C"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AB571E" w:rsidRDefault="009E4D80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9E4D80">
              <w:rPr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9E4D80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01</w:t>
            </w:r>
            <w:r w:rsidR="0061579C">
              <w:rPr>
                <w:color w:val="000000"/>
                <w:sz w:val="20"/>
                <w:szCs w:val="20"/>
                <w:lang w:eastAsia="fr-FR"/>
              </w:rPr>
              <w:t>-06-200</w:t>
            </w: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9E4D80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Kelly Lamrock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61579C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579C" w:rsidRPr="009D7F2E" w:rsidRDefault="009E4D80" w:rsidP="00AD6F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61579C" w:rsidRDefault="0061579C" w:rsidP="0061579C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61579C" w:rsidRDefault="0061579C"/>
    <w:p w:rsidR="009E4D80" w:rsidRDefault="0061579C" w:rsidP="0061579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61579C">
        <w:rPr>
          <w:rFonts w:eastAsiaTheme="minorHAnsi"/>
          <w:b/>
          <w:bCs/>
          <w:lang w:val="en-CA" w:eastAsia="en-US"/>
        </w:rPr>
        <w:t>Department of Education</w:t>
      </w:r>
      <w:r w:rsidR="009E4D80">
        <w:rPr>
          <w:rFonts w:eastAsiaTheme="minorHAnsi"/>
          <w:b/>
          <w:bCs/>
          <w:lang w:val="en-CA" w:eastAsia="en-US"/>
        </w:rPr>
        <w:t xml:space="preserve"> </w:t>
      </w:r>
    </w:p>
    <w:p w:rsidR="009E4D80" w:rsidRDefault="009E4D80" w:rsidP="0061579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b/>
          <w:bCs/>
          <w:lang w:val="en-CA" w:eastAsia="en-US"/>
        </w:rPr>
        <w:t xml:space="preserve">Hon. Mr. Lamrock, </w:t>
      </w:r>
      <w:r w:rsidRPr="0061579C">
        <w:rPr>
          <w:rFonts w:eastAsiaTheme="minorHAnsi"/>
          <w:lang w:val="en-CA" w:eastAsia="en-US"/>
        </w:rPr>
        <w:t>after all items under the Department of Education had been presented: I want</w:t>
      </w:r>
      <w:r w:rsidR="009E4D80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make a few brief remarks to introduce the estimates for this fiscal year for the Department of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Education. One of the key commitments of this government in the </w:t>
      </w:r>
      <w:r w:rsidRPr="0061579C">
        <w:rPr>
          <w:rFonts w:eastAsiaTheme="minorHAnsi"/>
          <w:i/>
          <w:iCs/>
          <w:lang w:val="en-CA" w:eastAsia="en-US"/>
        </w:rPr>
        <w:t xml:space="preserve">Charter for Change </w:t>
      </w:r>
      <w:r w:rsidRPr="0061579C">
        <w:rPr>
          <w:rFonts w:eastAsiaTheme="minorHAnsi"/>
          <w:lang w:val="en-CA" w:eastAsia="en-US"/>
        </w:rPr>
        <w:t>was to focus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on three E’s: economic development, energy and, most important of all, education. Members who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have heard me speak in this Chamber before know that this is more than a theoretical debate for me,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it is a passion that took up my life before politics and, as the parent of a daughter who will enter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kindergarten this coming year, it is a very real challenge.</w:t>
      </w: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I know that we have committed to build the best education system in Canada. To do that, we are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going to need creative ideas from both sides of the Chamber. We are going to need to involve and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engage and inspire parents, teachers, principals, businesses, volunteer organizations and, most of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all, the children to be passionate learners.</w:t>
      </w:r>
    </w:p>
    <w:p w:rsidR="007C2F33" w:rsidRDefault="007C2F3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C2F33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First, I want to inform the House that on Tuesday morning, June 5, we will be releasing our five</w:t>
      </w:r>
      <w:r w:rsidR="007C2F33">
        <w:rPr>
          <w:rFonts w:eastAsiaTheme="minorHAnsi"/>
          <w:lang w:val="en-CA" w:eastAsia="en-US"/>
        </w:rPr>
        <w:t>-</w:t>
      </w:r>
      <w:r w:rsidRPr="0061579C">
        <w:rPr>
          <w:rFonts w:eastAsiaTheme="minorHAnsi"/>
          <w:lang w:val="en-CA" w:eastAsia="en-US"/>
        </w:rPr>
        <w:t>year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plan to set out the guideposts for how we intend to meet the challenge given to us by the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Premier: to build the best education system in Canada. Certainly, I expect to be back on that day and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others to give the opposition a chance to ask very real and relevant questions about the policies,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dreams, and visions set out in that plan.</w:t>
      </w:r>
      <w:r w:rsidR="007C2F33">
        <w:rPr>
          <w:rFonts w:eastAsiaTheme="minorHAnsi"/>
          <w:lang w:val="en-CA" w:eastAsia="en-US"/>
        </w:rPr>
        <w:t xml:space="preserve"> </w:t>
      </w:r>
    </w:p>
    <w:p w:rsidR="007C2F33" w:rsidRDefault="007C2F3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Today, it is also my pleasure to talk about what we will do this year to begin paving the way to that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day when we can truly give our kids the gift of the best education system in Canada.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Our children are going to have to know much more when those tiny, tentative steps up to the door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of the kindergarten in 2007 become strides across a graduation stage in 2020. These children are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going to engage in a world where jobs that involve just following instructions is gone, replaced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either by technology or gone off to other countries. In its place will be a new world that will call on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our children, as Louis Armstrong once said, to know more than we will ever know, to be able to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solve problems creatively, to be constant lifelong learners, to work cooperatively with people not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only in their own office but across international borders, and to do all this with an even stronger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sense of citizenship and attachment to their own communities.</w:t>
      </w:r>
    </w:p>
    <w:p w:rsidR="007C2F33" w:rsidRPr="0061579C" w:rsidRDefault="007C2F3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I believe that our children are up to the challenge, but I believe it is up to us to give them a head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start. That means that politicians have to start setting an example. If children come first, that means</w:t>
      </w:r>
      <w:r w:rsidR="007C2F3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politicians have to be willing to make difficult choices. We will need to be guided by evidence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of children learning, not by what is politically easy. We will have to insist on change when results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are unacceptable, rather than on the political comfort of the status quo. We will need to ask if,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sometimes, financial interests, special interests, and vested interests should give way to the best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interests of the children in the classroom.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did that in one way with this budget. It was not easy to roll back some of the tax cuts on the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wealthiest </w:t>
      </w:r>
      <w:r w:rsidRPr="0061579C">
        <w:rPr>
          <w:rFonts w:eastAsiaTheme="minorHAnsi"/>
          <w:lang w:val="en-CA" w:eastAsia="en-US"/>
        </w:rPr>
        <w:lastRenderedPageBreak/>
        <w:t>New Brunswickers, but it was important to do it because it allowed us, even in a time of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fiscal restraint, to make important investments in the classroom.</w:t>
      </w:r>
    </w:p>
    <w:p w:rsidR="00A85A0F" w:rsidRPr="00C03FAD" w:rsidRDefault="00A85A0F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Ce n’était pas facile pour un gouvernement de dire qu’on devait annuler les réductions d’impôts des</w:t>
      </w:r>
      <w:r w:rsidR="00A85A0F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plus riches, mais c’était absolument nécessaire. Si on veut bâtir le meilleur système d’éducation au</w:t>
      </w:r>
      <w:r w:rsidR="00A85A0F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Canada, on veut s’assurer que nos enfants sont au premier plan de toutes nos priorités politiques.</w:t>
      </w:r>
      <w:r w:rsidR="00A85A0F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Les politiciens doivent démontrer du courage et mettre les enfants au premier plan.</w:t>
      </w:r>
    </w:p>
    <w:p w:rsidR="00A85A0F" w:rsidRPr="0061579C" w:rsidRDefault="00A85A0F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Pr="00957D0E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Because of those tough choices made in the budget, I am pleased to announce today that, this year,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will spend more on education than has any government in history. This year, we will spend a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record $906.2 million on education, including a record investment of $875.6 million on operations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affect classroom education. To use the old standard of a past Premier: Have we met the</w:t>
      </w:r>
      <w:r w:rsidR="00A85A0F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challenge of spending more on education every single year with this budget? This government has.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As we used to say in opposition, and we deserve to be held to that today, it is not just about spending</w:t>
      </w:r>
      <w:r w:rsidR="00957D0E">
        <w:rPr>
          <w:rFonts w:eastAsiaTheme="minorHAnsi"/>
          <w:lang w:val="en-CA" w:eastAsia="en-US"/>
        </w:rPr>
        <w:t xml:space="preserve"> </w:t>
      </w:r>
      <w:r w:rsidRPr="00957D0E">
        <w:rPr>
          <w:rFonts w:eastAsiaTheme="minorHAnsi"/>
          <w:lang w:val="en-CA" w:eastAsia="en-US"/>
        </w:rPr>
        <w:t>more year over year.</w:t>
      </w:r>
    </w:p>
    <w:p w:rsidR="00957D0E" w:rsidRDefault="00957D0E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C’est non seulement une question de plus en plus d’argent, bien qu’on l’ait fait, c’est aussi une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question de faire les choix de dépenser l’argent non sur les priorités qui sont nécessairement les plus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populaires politiquement mais sur les priorités qui sont les meilleures pour l’apprentissage des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enfants. C’est pourquoi notre premier budget cible les salles de classe, parce que c’est la place la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plus importante dans l’apprentissage des enfants.</w:t>
      </w:r>
    </w:p>
    <w:p w:rsidR="00957D0E" w:rsidRPr="0061579C" w:rsidRDefault="00957D0E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Because we have made sure that we will focus this year’s spending on the classroom, not on</w:t>
      </w: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announcements that will allow us to cut ribbons, we will increase the operations budget by 5.7%,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 rate that is nearly double the rate of increase of the past two governments combined. In real terms,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means nearly $47 million more in the classroom, and it means we will be spending $559 more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on each individual student.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be nonpartisan about it, during the McKenna and Lord years together, the average rate of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increase was less than 3%, often less than the rate of inflation. A rate of 5.75% means that our kids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actually gain on the rest of the country, because that is what they deserve.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 want to talk a little bit about how we will use this record investment in the classroom. I will also</w:t>
      </w:r>
      <w:r w:rsidR="00957D0E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speak honestly and straightforwardly about some of the tough choices we had to make to get it.</w:t>
      </w:r>
    </w:p>
    <w:p w:rsidR="00957D0E" w:rsidRPr="0061579C" w:rsidRDefault="00957D0E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 xml:space="preserve">Notre première priorité dans la </w:t>
      </w:r>
      <w:r w:rsidRPr="0061579C">
        <w:rPr>
          <w:rFonts w:eastAsiaTheme="minorHAnsi"/>
          <w:i/>
          <w:iCs/>
          <w:lang w:val="fr-FR" w:eastAsia="en-US"/>
        </w:rPr>
        <w:t xml:space="preserve">Charte pour le changement </w:t>
      </w:r>
      <w:r w:rsidRPr="0061579C">
        <w:rPr>
          <w:rFonts w:eastAsiaTheme="minorHAnsi"/>
          <w:lang w:val="fr-FR" w:eastAsia="en-US"/>
        </w:rPr>
        <w:t>était les élèves ayant des besoins</w:t>
      </w: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spéciaux. Si on refuse d’investir dans un enfant quand il est en difficulté durant sa petite enfance,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ce sera plus cher plus tard dans sa vie. Si un élève a une condition comme l’autisme, si un élève a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de la difficulté à lire ou à faire des mathématiques, si un élève commence à perdre la passion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d’apprendre, c’est vraiment un cas d’urgence. Les enfants ne peuvent pas attendre les priorités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politiques d’un gouvernement. Les enfants qui ont des difficultés demandent une réponse urgente</w:t>
      </w:r>
      <w:r w:rsidR="00957D0E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des politiciens et des gens à l’école.</w:t>
      </w:r>
    </w:p>
    <w:p w:rsidR="00957D0E" w:rsidRPr="00C03FAD" w:rsidRDefault="00957D0E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As parents, we all know that children grow up very quickly, often faster than the speed of</w:t>
      </w: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 xml:space="preserve">government. That is why our first priority in the </w:t>
      </w:r>
      <w:r w:rsidRPr="0061579C">
        <w:rPr>
          <w:rFonts w:eastAsiaTheme="minorHAnsi"/>
          <w:i/>
          <w:iCs/>
          <w:lang w:val="en-CA" w:eastAsia="en-US"/>
        </w:rPr>
        <w:t xml:space="preserve">Charter for Change </w:t>
      </w:r>
      <w:r w:rsidRPr="0061579C">
        <w:rPr>
          <w:rFonts w:eastAsiaTheme="minorHAnsi"/>
          <w:lang w:val="en-CA" w:eastAsia="en-US"/>
        </w:rPr>
        <w:t>was the MacKay report, for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kids with special needs. If too many children wait, their problems get worse and worse. This costs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us more in human and financial costs later. Last year, not a single new dollar was given to the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Department of Education for the implementation of the MacKay report. I am proud to say that this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year’s budget invests $10 million on the MacKay report, to help kids with special needs and to meet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 deadline, because children deserve not just spending, but spending on time when they need it.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For too long, children with autism were told to wait. It </w:t>
      </w:r>
      <w:r w:rsidRPr="0061579C">
        <w:rPr>
          <w:rFonts w:eastAsiaTheme="minorHAnsi"/>
          <w:lang w:val="en-CA" w:eastAsia="en-US"/>
        </w:rPr>
        <w:lastRenderedPageBreak/>
        <w:t>was painfully frustrating for parents watching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precious window of opportunity close, that could have turned around a child’s destiny. For too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long, because we did not fund ABA therapy in the schools, once a child hit age 5, he was,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effectively, cut off. This practice of putting an expiry date on a child’s potential was simply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unacceptable. It could have waited for another building. It could have waited for another tax cut. It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could have waited for another year. We decided that those children cannot wait. This year, we will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meet the </w:t>
      </w:r>
      <w:r w:rsidRPr="0061579C">
        <w:rPr>
          <w:rFonts w:eastAsiaTheme="minorHAnsi"/>
          <w:i/>
          <w:iCs/>
          <w:lang w:val="en-CA" w:eastAsia="en-US"/>
        </w:rPr>
        <w:t xml:space="preserve">Charter for Change </w:t>
      </w:r>
      <w:r w:rsidRPr="0061579C">
        <w:rPr>
          <w:rFonts w:eastAsiaTheme="minorHAnsi"/>
          <w:lang w:val="en-CA" w:eastAsia="en-US"/>
        </w:rPr>
        <w:t>commitment of investing $1.2 million in training 100 autism support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workers trained in ABA therapy, so those kids are finally going to get the help they deserve.</w:t>
      </w:r>
    </w:p>
    <w:p w:rsidR="0042111D" w:rsidRDefault="0042111D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We are also going to invest in more people in the classroom, helping kids and helping teachers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manage classrooms. That means we will follow the MacKay report in terms of priorities. This year,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will add 283 teaching positions to the system. One of the largest investments will be on more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resource teachers, because that was the first place the MacKay report told us to invest. These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resource teachers can help children with special needs and learning disabilities adapt to the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classroom. They can be there to manage classrooms that have a difficult composition, and they can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make sure that the spirit of learning is kept alive when a child is young. It was an investment we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made tough choices to find, but the MacKay report said it, and that is why, this year, we are going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do it.</w:t>
      </w:r>
    </w:p>
    <w:p w:rsidR="0042111D" w:rsidRPr="0061579C" w:rsidRDefault="0042111D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Of course, the MacKay report is more than just special needs education. If you read the MacKay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report and its 92 recommendations, you will know immediately that it actually speaks to an entire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education system. It talks about changing our system of education to respect the learning styles and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unique strengths of every child, because that is the true definition of inclusion. Inclusion can no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longer just be for children who struggle. Inclusion means that all children, with their unique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strengths, talents, and destiny, need to find support for their learning styles and interests in the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classroom.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is why MacKay talks about gifted children. It talks about returning trades and other interests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the classroom. That is why MacKay talks about having classrooms that use technology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strategically, to support learning styles. That is also why, as we invest in our 283 teaching positions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and spend $11.2 million doing it, we will invest in the kinds of things that will move us further. We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make sure that there are teaching positions to support teacher innovation, so that teachers with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good ideas get the help they need to be innovators and find new ways to turn lights on in kids’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heads.</w:t>
      </w:r>
    </w:p>
    <w:p w:rsidR="0042111D" w:rsidRPr="0061579C" w:rsidRDefault="0042111D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We will support community schools. This is an exciting new model that sees the school leverage and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 potential in the community around it, to turn the entire community into a canvas where kids can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learn. This will also help strengthen our commitment to rural education. We will make sure there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are teaching positions to help with early childhood, because we know, better than ever today, that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 young child begins learning from birth. The process of questioning and observing the world around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them starts young, and every child, regardless of what their parents make, or what they do, or their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literacy level, deserves help, to be able to arrive at the kindergarten door, ready to learn, with a plan</w:t>
      </w:r>
      <w:r w:rsidR="0042111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and supports in place. That is why we are going to invest in early childhood.</w:t>
      </w:r>
    </w:p>
    <w:p w:rsidR="0042111D" w:rsidRPr="00C03FAD" w:rsidRDefault="0042111D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C03FAD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En ajoutant les positions qui appuient notre plan sur l’éducation, on peut aussi assurer qu’on appuie</w:t>
      </w:r>
      <w:r w:rsidR="0042111D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la littératie, la numératie et l’habilité en sciences de tous nos élèves. C’est pourquoi, cette année, on</w:t>
      </w:r>
      <w:r w:rsidR="00815E8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réduira d’un élève le nombre d’élèves dans toutes les classes du Nouveau-Brunswick. On ajoutera</w:t>
      </w:r>
      <w:r w:rsidR="00815E8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également les postes qui appuieront les initiatives stratégiques pour l’apprentissage en littératie, en</w:t>
      </w:r>
      <w:r w:rsidR="00C03FAD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mathématiques et en sciences et on va cibler les premières années d’école, où on peut vraiment faire</w:t>
      </w:r>
      <w:r w:rsidR="00C03FAD">
        <w:rPr>
          <w:rFonts w:eastAsiaTheme="minorHAnsi"/>
          <w:lang w:val="fr-FR" w:eastAsia="en-US"/>
        </w:rPr>
        <w:t xml:space="preserve"> </w:t>
      </w:r>
      <w:r w:rsidRPr="00C03FAD">
        <w:rPr>
          <w:rFonts w:eastAsiaTheme="minorHAnsi"/>
          <w:lang w:val="fr-FR" w:eastAsia="en-US"/>
        </w:rPr>
        <w:t>une différence.</w:t>
      </w:r>
    </w:p>
    <w:p w:rsidR="00C03FAD" w:rsidRPr="00C03FAD" w:rsidRDefault="00C03FAD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These are the choices we were able to make. Because of difficult choices, and to focus on the</w:t>
      </w: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classroom, with an investment that more than doubles the average rate of increase of the past two</w:t>
      </w:r>
      <w:r w:rsidR="00C03FA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governments, we were able to support things like teacher innovation, kids with special needs, urgent</w:t>
      </w:r>
      <w:r w:rsidR="00C03FA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response when children struggle, and support during early childhood, so that every child has an</w:t>
      </w:r>
      <w:r w:rsidR="00C03FAD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equal chance. Those are the building blocks.</w:t>
      </w:r>
    </w:p>
    <w:p w:rsidR="00C03FAD" w:rsidRDefault="00C03FAD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fr-FR" w:eastAsia="en-US"/>
        </w:rPr>
        <w:t>Ce sont les pierres angulaires sur lesquelles on va bâtir le meilleur système dans tout le Canada.</w:t>
      </w:r>
      <w:r w:rsidR="009C274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en-CA" w:eastAsia="en-US"/>
        </w:rPr>
        <w:t>I want to be very straightforward about something: This did not come without some difficult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choices. I am also announcing this year a capital budget of $30.6 million. While the overall amount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of money invested in education is higher than ever before, a greater percentage of it has gone into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 classroom side. That means that the capital budget is lower than I would like. It also means that,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in order to support some of the children who could not wait any longer, we are going to be asking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some communities to wait another year.</w:t>
      </w:r>
    </w:p>
    <w:p w:rsidR="009C2743" w:rsidRPr="0061579C" w:rsidRDefault="009C274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There are projects in Moncton North, Drummond, Bouctouche, and Rexton, as I said yesterday in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response to the very legitimate question from the member for Moncton Crescent, that are going to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be asked to wait a year. I do not pretend that this will be easy. In many cases, these communities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have waited a number of years already at the top of a priority list. I acknowledge that we will be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asking this of a lot of the teachers, principals, parents, and others in those communities.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However, I would note this. In the two platforms, one made a commitment to spend on the capital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side, but made no specific commitment on special needs. Our platform made a commitment on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special needs, but did not make those particular commitments on the capital side. That is a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philosophical debate that can be decided by an election and by debate in this Chamber. The belief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is that there are too many children around the province for whom another year of waiting could be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fatal to their potential. As difficult as this year will be for some of those communities, another year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without help for kids with special needs could be a situation we could never remedy. It was a tough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choice, it is one I take responsibility for, and I do not absolve myself from the effects that choice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have.</w:t>
      </w:r>
    </w:p>
    <w:p w:rsidR="009C2743" w:rsidRDefault="009C274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However, there is some comfort I can give people before announcing the projects we can do within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this budget. There are a couple of things that I will commit to today. One is that we will not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politicize the district priority lists. We will not change them based on the colour of the riding.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Indeed, with respect to the location of the school in Moncton North, I was glad that I had two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passionate MLAs of different political stripes, the members for Moncton North and Moncton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Crescent, both of whom made themselves available with advice at every turn, and both of whom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worked together. I have to admit that both of them pushed pretty hard to change this decision. We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never alter the district list for political purposes, because kids have to come before politics.</w:t>
      </w:r>
    </w:p>
    <w:p w:rsidR="009C2743" w:rsidRDefault="009C274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I also want to say that there is another practice that needs to stop. There is a running joke that school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district offices should be put on wheels because, too often, we politicians spend millions of dollars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moving them from one riding to another based on the colour of the local MLA. I know that millions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of dollars were spent over the last seven years moving district offices, probably because they felt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those district offices moved in the first place because of political decisions.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could continue that cycle, or we could break it. I know this: Moving a district office from one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riding to another never made any child any smarter and never helped a single child learn. If we are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going to build the best system, we have to put kids ahead of jobs, we have to put them ahead of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politics. That is why we will not waste another dollar on the political tactic of moving district offices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from one riding to another, because that </w:t>
      </w:r>
      <w:r w:rsidRPr="0061579C">
        <w:rPr>
          <w:rFonts w:eastAsiaTheme="minorHAnsi"/>
          <w:lang w:val="en-CA" w:eastAsia="en-US"/>
        </w:rPr>
        <w:lastRenderedPageBreak/>
        <w:t>is the right thing to do. That is good news for some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members on the other side, but kids come first, not politics.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 also want to announce a plan to deal with the long-term effects of our capital emergencies. We</w:t>
      </w:r>
      <w:r w:rsidR="009C2743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have to come to grips with some real realities.</w:t>
      </w:r>
    </w:p>
    <w:p w:rsidR="009C2743" w:rsidRPr="0061579C" w:rsidRDefault="009C2743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Je me rends compte que, cette année, c’est le budget de capital qui en souffrira. Nous avons pris la</w:t>
      </w:r>
      <w:r w:rsidR="009C274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décision d’investir dans les élèves à besoins spéciaux parce que les enfants ne peuvent plus attendre.</w:t>
      </w:r>
      <w:r w:rsidR="009C274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Bien qu’on puisse toujours trouver une solution, je me rends compte que je demande beaucoup de</w:t>
      </w:r>
      <w:r w:rsidR="009C2743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la part de quelques collectivités.</w:t>
      </w:r>
    </w:p>
    <w:p w:rsidR="009C2743" w:rsidRPr="0061579C" w:rsidRDefault="009C2743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We also need a</w:t>
      </w:r>
      <w:r w:rsidR="009C2743">
        <w:rPr>
          <w:rFonts w:eastAsiaTheme="minorHAnsi"/>
          <w:lang w:val="en-CA" w:eastAsia="en-US"/>
        </w:rPr>
        <w:t xml:space="preserve"> long-term plan to deal with our</w:t>
      </w:r>
      <w:r w:rsidRPr="0061579C">
        <w:rPr>
          <w:rFonts w:eastAsiaTheme="minorHAnsi"/>
          <w:lang w:val="en-CA" w:eastAsia="en-US"/>
        </w:rPr>
        <w:t xml:space="preserve"> capital budget. The truth is, if we are honest enough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acknowledge it, that even if we tripled the capital budget this year, we would still not cover all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 top priorities of the districts, all those that directly affect learning. For 20 years, building schools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has not been a priority. The fact is that the average age of a school in New Brunswick is 40 years.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would not cover all the priority ones by tripling the budget. Even worse, out of the operation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side, many years we often spend $1 out of every $8 that should be going to the classroom on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maintaining aging infrastructure. It is a problem that cannot stand, but throwing money at it in one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year simply to cover a few more priority ones and not address the root causes will not get us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anywhere.</w:t>
      </w:r>
    </w:p>
    <w:p w:rsidR="00C30F8C" w:rsidRPr="0061579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That is why, today, I am announcing a long-term plan to deal with what is a real problem on the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capital side. First, this year, we will undertake something that the department has been</w:t>
      </w:r>
    </w:p>
    <w:p w:rsidR="00C30F8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recommending for a long time and that has been put off too long. If we are going to build schools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and we are going to invest in them in the future, then we should make sure we are building them up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the latest standards.</w:t>
      </w:r>
      <w:r w:rsidR="00C30F8C">
        <w:rPr>
          <w:rFonts w:eastAsiaTheme="minorHAnsi"/>
          <w:lang w:val="en-CA" w:eastAsia="en-US"/>
        </w:rPr>
        <w:t xml:space="preserve"> </w:t>
      </w:r>
    </w:p>
    <w:p w:rsidR="00C30F8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This year, we will undertake and complete a review of building standards, including how to make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sure that every school matches the MacKay standards for accessibility for special needs kids and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physical accessibility; environmental sustainability; recreation facilities, at a time when we are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wrestling with the problem of childhood obesity; and technology standards, so that we can integrate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technology strategically into the classroom. Most importantly, we will also review the security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standards of schools, so that every school that is built is as secure as possible to protect our kids. We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have waited too long to do that review. We will undertake it this year. We will not build another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school that is not up to the top standards of the age.</w:t>
      </w:r>
    </w:p>
    <w:p w:rsidR="00C30F8C" w:rsidRPr="0061579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Second, I will ask the district education councils to develop a four- to five-year plan to replace aging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infrastructure with new infrastructure in a strategic way that takes full advantage of some of the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changes in demographics. That will also mean that the Minister of Finance and I have to make a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concurrent commitment that we will be personally involved in the process and will work with them.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We will put long-term funding and creative funding models on the table, and we will work with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every community individually, not on a plan to throw money at a problem in an election year, but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on a long-term plan to make sure we actually get rid of the schools tha</w:t>
      </w:r>
      <w:r w:rsidR="00C30F8C">
        <w:rPr>
          <w:rFonts w:eastAsiaTheme="minorHAnsi"/>
          <w:lang w:val="en-CA" w:eastAsia="en-US"/>
        </w:rPr>
        <w:t xml:space="preserve">t are not serving our kids well. </w:t>
      </w:r>
      <w:r w:rsidRPr="0061579C">
        <w:rPr>
          <w:rFonts w:eastAsiaTheme="minorHAnsi"/>
          <w:lang w:val="en-CA" w:eastAsia="en-US"/>
        </w:rPr>
        <w:t>We will also set clear targets for reducing energy and maintenance costs in our schools, so we can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put money into the budget.</w:t>
      </w:r>
    </w:p>
    <w:p w:rsidR="00C30F8C" w:rsidRPr="0061579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As we look at the choice we made this year to spend a little less on buildings and a little more on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kids who struggle, some have suggested the Yogi Berra approach: When you come to a fork in the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road, take it. They said we should do both. It is important to note that that is easy to say. Indeed, all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of us, from time to time, in moments, might be prone to wishing that it were so. We cannot compare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our choices of today to a fictional Camelot that never existed.</w:t>
      </w: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lastRenderedPageBreak/>
        <w:t>I would note the last time we had a transition in government. The capital budget in the first year was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cut from $38 million to $34 million, and the capital budget did not go above $35 million for the first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five years of that government’s mandate. We know that we have to do better than that. It is also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worth noting that, in that first year, not only was the capital budget cut by $4 million, but the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operations side in the classroom was also cut by $3 million.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There are those who will always say that you could have chosen to do both. I will happily table those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documents, but you cannot choose to do both. When we debate the choices that exist in the real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world, kids or buildings, I believe we made the right choice this year, that vulnerable children cannot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wait anymore.</w:t>
      </w:r>
    </w:p>
    <w:p w:rsidR="00C30F8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D52CC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These are the spending priorities as we prepare to launch our five-year plan: helping every child who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struggles to get help urgently, investing in resource teachers for children with autism and resource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teachers to help with learning disabilities, making sure that we invest in our most innovative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teachers, investing in early childhood education, and helping every child master the tools of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learning—literacy, numeracy, math, and science. We must always be guided by evidence of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children’s learning, not easy political choices.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 will not always make perfect choices. I will not always speak perfectly but, as Minister of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Education, I will be honest about the choices I have made. I, along with the rest of my colleagues,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always put children first.</w:t>
      </w:r>
    </w:p>
    <w:p w:rsidR="00C30F8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So eager was I to talk about the tough choices we have made, and to let everybody go out to the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event at lunchtime, that I forgot to make a few announcements about the projects that are being done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on the capital side. With the indulgence of the opposition, I will inform the House about them. I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believe the members will be familiar with many of these. There are capital projects that are going</w:t>
      </w:r>
      <w:r w:rsidR="00C30F8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forward, as we are spending $30.6 million on the capital side.</w:t>
      </w:r>
    </w:p>
    <w:p w:rsidR="00C30F8C" w:rsidRPr="0061579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Dans le district scolaire 1, on va investir 4,3 millions de dollars pour compléter la construction de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la nouvelle école, l’école des Bâtisseurs, avec le Centre communautaire Sainte-Anne, à Fredericton.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L’école est toujours à l’horaire d’ouvrir ses portes aux élèves en septembre 2007. Il y aura des élèves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de la maternelle à la 5</w:t>
      </w:r>
      <w:r w:rsidR="008D5D07">
        <w:rPr>
          <w:rFonts w:eastAsiaTheme="minorHAnsi"/>
          <w:lang w:val="fr-FR" w:eastAsia="en-US"/>
        </w:rPr>
        <w:t>e</w:t>
      </w:r>
      <w:r w:rsidRPr="0061579C">
        <w:rPr>
          <w:rFonts w:eastAsiaTheme="minorHAnsi"/>
          <w:lang w:val="fr-FR" w:eastAsia="en-US"/>
        </w:rPr>
        <w:t xml:space="preserve"> année. De plus, et ceci est très, e très important pour le développement de la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communauté francophone à Fredericton, l’école comprendra une garderie française pour la petite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enfance. C’est très, très important pour le bien-être de toute la région de Fredericton. Nous allons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aussi faire des rénovations, comme l’ancien gouvernement l’a annoncé, au Centre communautaire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Sainte-Anne. Les rénovations seront complétées en septembre 2008.</w:t>
      </w:r>
    </w:p>
    <w:p w:rsidR="00C30F8C" w:rsidRDefault="00C30F8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1579C" w:rsidRPr="00C03FAD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1579C">
        <w:rPr>
          <w:rFonts w:eastAsiaTheme="minorHAnsi"/>
          <w:lang w:val="fr-FR" w:eastAsia="en-US"/>
        </w:rPr>
        <w:t>J’ai une autre annonce pour le district scolaire 1. Les accords avec le gouvernement fédéral pour les</w:t>
      </w:r>
      <w:r w:rsidR="00C30F8C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augmentations des centres communautaires francophones dans les grandes villes anglophones ont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été conclus. On va aussi investir 4,8 millions de dollars pour compléter l’agrandissement de l’école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Samuel-de-Champlain, à Saint John. On va ajouter neuf salles de classe. C’est une bonne nouvelle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pour la communauté francophone de Saint John, qui continue d’augmenter. C’est une bonne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nouvelle pour le Nouveau-Brunswick. On va ajouter une salle de classe pour la maternelle et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d’autres salles pour l’utilisation éducative. Le projet sera complété en septembre 2007. Il y aura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>aussi un agrandissement de la garderie et d’autres installations pour la collectivité de Saint John. Ce</w:t>
      </w:r>
      <w:r w:rsidR="00AD6FA1">
        <w:rPr>
          <w:rFonts w:eastAsiaTheme="minorHAnsi"/>
          <w:lang w:val="fr-FR" w:eastAsia="en-US"/>
        </w:rPr>
        <w:t xml:space="preserve"> </w:t>
      </w:r>
      <w:r w:rsidRPr="0061579C">
        <w:rPr>
          <w:rFonts w:eastAsiaTheme="minorHAnsi"/>
          <w:lang w:val="fr-FR" w:eastAsia="en-US"/>
        </w:rPr>
        <w:t xml:space="preserve">projet en partenariat avec le gouvernement fédéral est une bonne nouvelle. </w:t>
      </w:r>
      <w:r w:rsidRPr="00AD6FA1">
        <w:rPr>
          <w:rFonts w:eastAsiaTheme="minorHAnsi"/>
          <w:lang w:val="fr-FR" w:eastAsia="en-US"/>
        </w:rPr>
        <w:t>L’ancien gouvernement</w:t>
      </w:r>
      <w:r w:rsidR="00AD6FA1">
        <w:rPr>
          <w:rFonts w:eastAsiaTheme="minorHAnsi"/>
          <w:lang w:val="fr-FR" w:eastAsia="en-US"/>
        </w:rPr>
        <w:t xml:space="preserve"> </w:t>
      </w:r>
      <w:r w:rsidRPr="00C03FAD">
        <w:rPr>
          <w:rFonts w:eastAsiaTheme="minorHAnsi"/>
          <w:lang w:val="fr-FR" w:eastAsia="en-US"/>
        </w:rPr>
        <w:t>a travaillé très fort dans ce dossier.</w:t>
      </w:r>
    </w:p>
    <w:p w:rsidR="00AD6FA1" w:rsidRDefault="00AD6FA1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1579C" w:rsidRPr="0061579C" w:rsidRDefault="0061579C" w:rsidP="0061579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1579C">
        <w:rPr>
          <w:rFonts w:eastAsiaTheme="minorHAnsi"/>
          <w:lang w:val="en-CA" w:eastAsia="en-US"/>
        </w:rPr>
        <w:t>I am pleased to announce that, in District 2, we will invest another $900 000 at Harrison Trimble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High School for the installation of a sprinkler system and renovations to secure stairwell closures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to add to the security of that building.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In District 10, $2.3 million will be </w:t>
      </w:r>
      <w:r w:rsidRPr="0061579C">
        <w:rPr>
          <w:rFonts w:eastAsiaTheme="minorHAnsi"/>
          <w:lang w:val="en-CA" w:eastAsia="en-US"/>
        </w:rPr>
        <w:lastRenderedPageBreak/>
        <w:t>spent to finalize the improvements at St. Stephen Elementary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School. This will include a new gymnasium for the kindergarten to Grade 5 classes, and interior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renovations for a new cafeteria, new classroom and upgrades, as well as substantial upgrades to the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 xml:space="preserve">school’s ventilation and heating system. This project should also be completed and in place </w:t>
      </w:r>
      <w:r w:rsidR="00D65541" w:rsidRPr="0061579C">
        <w:rPr>
          <w:rFonts w:eastAsiaTheme="minorHAnsi"/>
          <w:lang w:val="en-CA" w:eastAsia="en-US"/>
        </w:rPr>
        <w:t>by</w:t>
      </w:r>
      <w:r w:rsidR="00D65541">
        <w:rPr>
          <w:rFonts w:eastAsiaTheme="minorHAnsi"/>
          <w:lang w:val="en-CA" w:eastAsia="en-US"/>
        </w:rPr>
        <w:t xml:space="preserve"> </w:t>
      </w:r>
      <w:r w:rsidR="00D65541" w:rsidRPr="0061579C">
        <w:rPr>
          <w:rFonts w:eastAsiaTheme="minorHAnsi"/>
          <w:lang w:val="en-CA" w:eastAsia="en-US"/>
        </w:rPr>
        <w:t>September</w:t>
      </w:r>
      <w:r w:rsidRPr="0061579C">
        <w:rPr>
          <w:rFonts w:eastAsiaTheme="minorHAnsi"/>
          <w:lang w:val="en-CA" w:eastAsia="en-US"/>
        </w:rPr>
        <w:t xml:space="preserve"> 2007 for the folks in St. Stephen.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 am not looking for any particular favour here, but I am glad to say that in District 15, there will be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an investment of $450 000 for upgrades at Sugarloaf Senior High School. I know that the member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from Campbellton has worked very hard on that. The work will include the expansion of the existing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cafeteria and adding a stage so it can be used as a cafetorium to allow for greater extracurricular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activities and more of a community feel to that school. That project will be completed by September</w:t>
      </w:r>
      <w:r w:rsidR="000366A7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2007.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This may be the one bit of good news that I actually faced some questions about. I certainly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expected it. In District 18, we will invest $4 million this year to begin construction of a new middle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school on Kimble Drive in Fredericton, to replace the existing Albert Street Middle School. That</w:t>
      </w:r>
      <w:r w:rsidR="00AD6FA1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is a commitment that has been made for some time. The fact is that we are determined to complete</w:t>
      </w:r>
      <w:r w:rsidR="00D5746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project by September 2008. Therefore, we will invest $4 million this year in order to make sure</w:t>
      </w:r>
      <w:r w:rsidR="00D5746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that we only have to spend one more year in the existing, outdated Albert Street Middle School. We</w:t>
      </w:r>
      <w:r w:rsidR="00D5746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will also invest $625 000 in District 18 to complete the design toward the construction of a new</w:t>
      </w:r>
      <w:r w:rsidR="00D5746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Grades 6 to 12 school, the Upper Miramichi school, to be located between the communities of</w:t>
      </w:r>
      <w:r w:rsidR="00D5746C">
        <w:rPr>
          <w:rFonts w:eastAsiaTheme="minorHAnsi"/>
          <w:lang w:val="en-CA" w:eastAsia="en-US"/>
        </w:rPr>
        <w:t xml:space="preserve"> </w:t>
      </w:r>
      <w:r w:rsidRPr="0061579C">
        <w:rPr>
          <w:rFonts w:eastAsiaTheme="minorHAnsi"/>
          <w:lang w:val="en-CA" w:eastAsia="en-US"/>
        </w:rPr>
        <w:t>Doaktown and Boiestown.</w:t>
      </w:r>
    </w:p>
    <w:sectPr w:rsidR="0061579C" w:rsidRPr="0061579C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61579C"/>
    <w:rsid w:val="000366A7"/>
    <w:rsid w:val="0042111D"/>
    <w:rsid w:val="004E271B"/>
    <w:rsid w:val="005D2E08"/>
    <w:rsid w:val="0061579C"/>
    <w:rsid w:val="00761221"/>
    <w:rsid w:val="007C2F33"/>
    <w:rsid w:val="00815E83"/>
    <w:rsid w:val="008D5D07"/>
    <w:rsid w:val="00957D0E"/>
    <w:rsid w:val="009C2743"/>
    <w:rsid w:val="009E4D80"/>
    <w:rsid w:val="00A85A0F"/>
    <w:rsid w:val="00AD6FA1"/>
    <w:rsid w:val="00C03FAD"/>
    <w:rsid w:val="00C30F8C"/>
    <w:rsid w:val="00CB2758"/>
    <w:rsid w:val="00D52CC8"/>
    <w:rsid w:val="00D5746C"/>
    <w:rsid w:val="00D6219F"/>
    <w:rsid w:val="00D6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9C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61579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61579C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3814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2013-03-27T15:17:00Z</dcterms:created>
  <dcterms:modified xsi:type="dcterms:W3CDTF">2013-03-28T16:54:00Z</dcterms:modified>
</cp:coreProperties>
</file>