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4" w:type="dxa"/>
        <w:jc w:val="center"/>
        <w:tblBorders>
          <w:top w:val="nil"/>
          <w:left w:val="nil"/>
          <w:right w:val="nil"/>
        </w:tblBorders>
        <w:tblLayout w:type="fixed"/>
        <w:tblLook w:val="0000"/>
      </w:tblPr>
      <w:tblGrid>
        <w:gridCol w:w="1425"/>
        <w:gridCol w:w="1225"/>
        <w:gridCol w:w="979"/>
        <w:gridCol w:w="1393"/>
        <w:gridCol w:w="1270"/>
        <w:gridCol w:w="1473"/>
        <w:gridCol w:w="1509"/>
        <w:gridCol w:w="1330"/>
      </w:tblGrid>
      <w:tr w:rsidR="000F76B4" w:rsidRPr="009D7F2E" w:rsidTr="00AF5EFD">
        <w:trPr>
          <w:trHeight w:val="636"/>
          <w:jc w:val="center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F76B4" w:rsidRPr="009D7F2E" w:rsidRDefault="000F76B4" w:rsidP="00AF5EF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Province</w:t>
            </w:r>
          </w:p>
        </w:tc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F76B4" w:rsidRPr="009D7F2E" w:rsidRDefault="000F76B4" w:rsidP="00AF5EF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Législature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F76B4" w:rsidRPr="009D7F2E" w:rsidRDefault="000F76B4" w:rsidP="00AF5EF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Session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F76B4" w:rsidRPr="009D7F2E" w:rsidRDefault="000F76B4" w:rsidP="00AF5EF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Type de discours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F76B4" w:rsidRPr="009D7F2E" w:rsidRDefault="000F76B4" w:rsidP="00AF5EF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Date du discours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F76B4" w:rsidRPr="009D7F2E" w:rsidRDefault="000F76B4" w:rsidP="00AF5EF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Locuteur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F76B4" w:rsidRPr="009D7F2E" w:rsidRDefault="000F76B4" w:rsidP="00AF5EF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Fonction du locuteur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F76B4" w:rsidRPr="009D7F2E" w:rsidRDefault="000F76B4" w:rsidP="00AF5EF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Parti politique</w:t>
            </w:r>
          </w:p>
        </w:tc>
      </w:tr>
      <w:tr w:rsidR="000F76B4" w:rsidRPr="009D7F2E" w:rsidTr="00AF5EFD">
        <w:trPr>
          <w:trHeight w:val="852"/>
          <w:jc w:val="center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F76B4" w:rsidRPr="009D7F2E" w:rsidRDefault="000F76B4" w:rsidP="00AF5E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fr-FR"/>
              </w:rPr>
            </w:pPr>
            <w:r w:rsidRPr="009D7F2E">
              <w:rPr>
                <w:color w:val="000000"/>
                <w:sz w:val="20"/>
                <w:szCs w:val="20"/>
                <w:lang w:eastAsia="fr-FR"/>
              </w:rPr>
              <w:t>Nouveau-</w:t>
            </w:r>
          </w:p>
          <w:p w:rsidR="000F76B4" w:rsidRPr="009D7F2E" w:rsidRDefault="000F76B4" w:rsidP="00AF5E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color w:val="000000"/>
                <w:sz w:val="20"/>
                <w:szCs w:val="20"/>
                <w:lang w:eastAsia="fr-FR"/>
              </w:rPr>
              <w:t>Brunswick</w:t>
            </w:r>
          </w:p>
        </w:tc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F76B4" w:rsidRPr="009D7F2E" w:rsidRDefault="000F76B4" w:rsidP="00AF5E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color w:val="000000"/>
                <w:sz w:val="20"/>
                <w:szCs w:val="20"/>
                <w:lang w:eastAsia="fr-FR"/>
              </w:rPr>
              <w:t>55</w:t>
            </w:r>
            <w:r w:rsidRPr="009D7F2E">
              <w:rPr>
                <w:color w:val="000000"/>
                <w:sz w:val="20"/>
                <w:szCs w:val="20"/>
                <w:vertAlign w:val="superscript"/>
                <w:lang w:eastAsia="fr-FR"/>
              </w:rPr>
              <w:t>e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F76B4" w:rsidRPr="00AB571E" w:rsidRDefault="00BC740C" w:rsidP="00AF5E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color w:val="000000"/>
                <w:sz w:val="20"/>
                <w:szCs w:val="20"/>
                <w:lang w:eastAsia="fr-FR"/>
              </w:rPr>
              <w:t>3</w:t>
            </w:r>
            <w:r w:rsidR="000F76B4">
              <w:rPr>
                <w:color w:val="000000"/>
                <w:sz w:val="20"/>
                <w:szCs w:val="20"/>
                <w:lang w:eastAsia="fr-FR"/>
              </w:rPr>
              <w:t>e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F76B4" w:rsidRPr="009D7F2E" w:rsidRDefault="000F76B4" w:rsidP="00AF5E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color w:val="000000"/>
                <w:sz w:val="20"/>
                <w:szCs w:val="20"/>
                <w:lang w:eastAsia="fr-FR"/>
              </w:rPr>
              <w:t>Estimés des dépenses budgétaires en capital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F76B4" w:rsidRPr="009D7F2E" w:rsidRDefault="00C07CAB" w:rsidP="00AF5E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color w:val="000000"/>
                <w:sz w:val="20"/>
                <w:szCs w:val="20"/>
                <w:lang w:eastAsia="fr-FR"/>
              </w:rPr>
              <w:t>21-12-2005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F76B4" w:rsidRPr="009D7F2E" w:rsidRDefault="000F76B4" w:rsidP="00AF5E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kern w:val="1"/>
                <w:sz w:val="20"/>
                <w:szCs w:val="20"/>
                <w:lang w:eastAsia="fr-FR"/>
              </w:rPr>
              <w:t>Madeleine Dubé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F76B4" w:rsidRPr="009D7F2E" w:rsidRDefault="000F76B4" w:rsidP="00AF5E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color w:val="000000"/>
                <w:sz w:val="20"/>
                <w:szCs w:val="20"/>
                <w:lang w:eastAsia="fr-FR"/>
              </w:rPr>
              <w:t>Ministre de l’Éducation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F76B4" w:rsidRPr="009D7F2E" w:rsidRDefault="000F76B4" w:rsidP="00AF5E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kern w:val="1"/>
                <w:sz w:val="20"/>
                <w:szCs w:val="20"/>
                <w:lang w:eastAsia="fr-FR"/>
              </w:rPr>
              <w:t>PC</w:t>
            </w:r>
          </w:p>
        </w:tc>
      </w:tr>
    </w:tbl>
    <w:p w:rsidR="004E271B" w:rsidRDefault="004E271B"/>
    <w:p w:rsidR="000F76B4" w:rsidRDefault="000F76B4" w:rsidP="000F76B4">
      <w:pPr>
        <w:pStyle w:val="Textebrut"/>
        <w:jc w:val="both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734815">
        <w:rPr>
          <w:rFonts w:ascii="Times New Roman" w:hAnsi="Times New Roman" w:cs="Times New Roman"/>
          <w:i/>
          <w:sz w:val="24"/>
          <w:szCs w:val="24"/>
          <w:lang w:val="fr-FR"/>
        </w:rPr>
        <w:t>*(Ce discours est b</w:t>
      </w:r>
      <w:r>
        <w:rPr>
          <w:rFonts w:ascii="Times New Roman" w:hAnsi="Times New Roman" w:cs="Times New Roman"/>
          <w:i/>
          <w:sz w:val="24"/>
          <w:szCs w:val="24"/>
          <w:lang w:val="fr-FR"/>
        </w:rPr>
        <w:t>ilingue)</w:t>
      </w:r>
    </w:p>
    <w:p w:rsidR="000F76B4" w:rsidRDefault="000F76B4"/>
    <w:p w:rsidR="000F76B4" w:rsidRPr="00F11D16" w:rsidRDefault="000F76B4" w:rsidP="00F11D1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11D16">
        <w:rPr>
          <w:rFonts w:eastAsiaTheme="minorHAnsi"/>
          <w:b/>
          <w:bCs/>
          <w:lang w:val="fr-FR" w:eastAsia="en-US"/>
        </w:rPr>
        <w:t xml:space="preserve">L’hon. Mme Dubé, </w:t>
      </w:r>
      <w:r w:rsidRPr="00F11D16">
        <w:rPr>
          <w:rFonts w:eastAsiaTheme="minorHAnsi"/>
          <w:lang w:val="fr-FR" w:eastAsia="en-US"/>
        </w:rPr>
        <w:t>à l’appel du crédit du ministère de l’Éducation : J’ai le grand plaisir et le grand</w:t>
      </w:r>
      <w:r w:rsidR="00F11D16" w:rsidRPr="00F11D16">
        <w:rPr>
          <w:rFonts w:eastAsiaTheme="minorHAnsi"/>
          <w:lang w:val="fr-FR" w:eastAsia="en-US"/>
        </w:rPr>
        <w:t xml:space="preserve"> </w:t>
      </w:r>
      <w:r w:rsidRPr="00F11D16">
        <w:rPr>
          <w:rFonts w:eastAsiaTheme="minorHAnsi"/>
          <w:lang w:val="fr-FR" w:eastAsia="en-US"/>
        </w:rPr>
        <w:t>honneur de présenter encore une fois à la population du Nouveau-Brunswick le budget de capital</w:t>
      </w:r>
      <w:r w:rsidR="00F11D16" w:rsidRPr="00F11D16">
        <w:rPr>
          <w:rFonts w:eastAsiaTheme="minorHAnsi"/>
          <w:lang w:val="fr-FR" w:eastAsia="en-US"/>
        </w:rPr>
        <w:t xml:space="preserve"> </w:t>
      </w:r>
      <w:r w:rsidRPr="00F11D16">
        <w:rPr>
          <w:rFonts w:eastAsiaTheme="minorHAnsi"/>
          <w:lang w:val="fr-FR" w:eastAsia="en-US"/>
        </w:rPr>
        <w:t>du ministère de l’Éducation, cette fois pour l’année financière 2006-2007.</w:t>
      </w:r>
    </w:p>
    <w:p w:rsidR="00F11D16" w:rsidRPr="00F11D16" w:rsidRDefault="00F11D16" w:rsidP="00F11D1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0F76B4" w:rsidRDefault="000F76B4" w:rsidP="00F11D1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11D16">
        <w:rPr>
          <w:rFonts w:eastAsiaTheme="minorHAnsi"/>
          <w:lang w:val="fr-FR" w:eastAsia="en-US"/>
        </w:rPr>
        <w:t>Je tiens à commencer mon discours en affirmant à quel point je suis privilégiée de servir à titre de</w:t>
      </w:r>
      <w:r w:rsidR="00F11D16" w:rsidRPr="00F11D16">
        <w:rPr>
          <w:rFonts w:eastAsiaTheme="minorHAnsi"/>
          <w:lang w:val="fr-FR" w:eastAsia="en-US"/>
        </w:rPr>
        <w:t xml:space="preserve"> </w:t>
      </w:r>
      <w:r w:rsidRPr="00F11D16">
        <w:rPr>
          <w:rFonts w:eastAsiaTheme="minorHAnsi"/>
          <w:lang w:val="fr-FR" w:eastAsia="en-US"/>
        </w:rPr>
        <w:t>ministre de l’Éducation du Nouveau-Brunswick. Le personnel du ministère est dévoué et travaille</w:t>
      </w:r>
      <w:r w:rsidR="00F11D16" w:rsidRPr="00F11D16">
        <w:rPr>
          <w:rFonts w:eastAsiaTheme="minorHAnsi"/>
          <w:lang w:val="fr-FR" w:eastAsia="en-US"/>
        </w:rPr>
        <w:t xml:space="preserve"> </w:t>
      </w:r>
      <w:r w:rsidRPr="00F11D16">
        <w:rPr>
          <w:rFonts w:eastAsiaTheme="minorHAnsi"/>
          <w:lang w:val="fr-FR" w:eastAsia="en-US"/>
        </w:rPr>
        <w:t>fort pour soutenir le système d’éducation du Nouveau-Brunswick. Je profite de l’occasion pour</w:t>
      </w:r>
      <w:r w:rsidR="00F11D16">
        <w:rPr>
          <w:rFonts w:eastAsiaTheme="minorHAnsi"/>
          <w:lang w:val="fr-FR" w:eastAsia="en-US"/>
        </w:rPr>
        <w:t xml:space="preserve"> </w:t>
      </w:r>
      <w:r w:rsidRPr="00F11D16">
        <w:rPr>
          <w:rFonts w:eastAsiaTheme="minorHAnsi"/>
          <w:lang w:val="fr-FR" w:eastAsia="en-US"/>
        </w:rPr>
        <w:t>remercier le personnel de son excellent travail.</w:t>
      </w:r>
    </w:p>
    <w:p w:rsidR="00F11D16" w:rsidRPr="00F11D16" w:rsidRDefault="00F11D16" w:rsidP="00F11D1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0F76B4" w:rsidRPr="00F11D16" w:rsidRDefault="000F76B4" w:rsidP="00F11D1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11D16">
        <w:rPr>
          <w:rFonts w:eastAsiaTheme="minorHAnsi"/>
          <w:lang w:val="fr-FR" w:eastAsia="en-US"/>
        </w:rPr>
        <w:t>Je tiens aussi à saluer les membres de nos conseils d’éducation de district, les responsables de nos</w:t>
      </w:r>
      <w:r w:rsidR="00F11D16">
        <w:rPr>
          <w:rFonts w:eastAsiaTheme="minorHAnsi"/>
          <w:lang w:val="fr-FR" w:eastAsia="en-US"/>
        </w:rPr>
        <w:t xml:space="preserve"> </w:t>
      </w:r>
      <w:r w:rsidRPr="00F11D16">
        <w:rPr>
          <w:rFonts w:eastAsiaTheme="minorHAnsi"/>
          <w:lang w:val="fr-FR" w:eastAsia="en-US"/>
        </w:rPr>
        <w:t>districts scolaires ainsi que les nombreux parents et bénévoles, qui déploient tant d’efforts pour</w:t>
      </w:r>
      <w:r w:rsidR="00F11D16">
        <w:rPr>
          <w:rFonts w:eastAsiaTheme="minorHAnsi"/>
          <w:lang w:val="fr-FR" w:eastAsia="en-US"/>
        </w:rPr>
        <w:t xml:space="preserve"> </w:t>
      </w:r>
      <w:r w:rsidRPr="00F11D16">
        <w:rPr>
          <w:rFonts w:eastAsiaTheme="minorHAnsi"/>
          <w:lang w:val="fr-FR" w:eastAsia="en-US"/>
        </w:rPr>
        <w:t>soutenir et favoriser la cause de l’éducation dans la province.</w:t>
      </w:r>
      <w:r w:rsidR="00F11D16">
        <w:rPr>
          <w:rFonts w:eastAsiaTheme="minorHAnsi"/>
          <w:lang w:val="fr-FR" w:eastAsia="en-US"/>
        </w:rPr>
        <w:t xml:space="preserve"> </w:t>
      </w:r>
      <w:r w:rsidRPr="00F11D16">
        <w:rPr>
          <w:rFonts w:eastAsiaTheme="minorHAnsi"/>
          <w:lang w:val="fr-FR" w:eastAsia="en-US"/>
        </w:rPr>
        <w:t>Je remercie tout particulièrement nos directions d’écoles, notre personnel enseignant, notre</w:t>
      </w:r>
      <w:r w:rsidR="00F11D16">
        <w:rPr>
          <w:rFonts w:eastAsiaTheme="minorHAnsi"/>
          <w:lang w:val="fr-FR" w:eastAsia="en-US"/>
        </w:rPr>
        <w:t xml:space="preserve"> </w:t>
      </w:r>
      <w:r w:rsidRPr="00F11D16">
        <w:rPr>
          <w:rFonts w:eastAsiaTheme="minorHAnsi"/>
          <w:lang w:val="fr-FR" w:eastAsia="en-US"/>
        </w:rPr>
        <w:t>personnel aide-enseignant, nos préposés aux élèves, nos concierges et nos conducteurs et</w:t>
      </w:r>
      <w:r w:rsidR="00F11D16">
        <w:rPr>
          <w:rFonts w:eastAsiaTheme="minorHAnsi"/>
          <w:lang w:val="fr-FR" w:eastAsia="en-US"/>
        </w:rPr>
        <w:t xml:space="preserve"> </w:t>
      </w:r>
      <w:r w:rsidRPr="00F11D16">
        <w:rPr>
          <w:rFonts w:eastAsiaTheme="minorHAnsi"/>
          <w:lang w:val="fr-FR" w:eastAsia="en-US"/>
        </w:rPr>
        <w:t>conductrices d’autobus ainsi que le reste du personnel scolaire, sans qui l’éducation ne pourrait être</w:t>
      </w:r>
      <w:r w:rsidR="00F11D16">
        <w:rPr>
          <w:rFonts w:eastAsiaTheme="minorHAnsi"/>
          <w:lang w:val="fr-FR" w:eastAsia="en-US"/>
        </w:rPr>
        <w:t xml:space="preserve"> </w:t>
      </w:r>
      <w:r w:rsidRPr="00F11D16">
        <w:rPr>
          <w:rFonts w:eastAsiaTheme="minorHAnsi"/>
          <w:lang w:val="fr-FR" w:eastAsia="en-US"/>
        </w:rPr>
        <w:t>dispensée dans nos écoles.</w:t>
      </w:r>
      <w:r w:rsidR="00F11D16">
        <w:rPr>
          <w:rFonts w:eastAsiaTheme="minorHAnsi"/>
          <w:lang w:val="fr-FR" w:eastAsia="en-US"/>
        </w:rPr>
        <w:t xml:space="preserve"> </w:t>
      </w:r>
      <w:r w:rsidRPr="00F11D16">
        <w:rPr>
          <w:rFonts w:eastAsiaTheme="minorHAnsi"/>
          <w:lang w:val="fr-FR" w:eastAsia="en-US"/>
        </w:rPr>
        <w:t>Par-dessus tout, je tiens à remercier sincèrement notre premier ministre Bernard Lord. L’éducation</w:t>
      </w:r>
      <w:r w:rsidR="00F11D16">
        <w:rPr>
          <w:rFonts w:eastAsiaTheme="minorHAnsi"/>
          <w:lang w:val="fr-FR" w:eastAsia="en-US"/>
        </w:rPr>
        <w:t xml:space="preserve"> </w:t>
      </w:r>
      <w:r w:rsidRPr="00F11D16">
        <w:rPr>
          <w:rFonts w:eastAsiaTheme="minorHAnsi"/>
          <w:lang w:val="fr-FR" w:eastAsia="en-US"/>
        </w:rPr>
        <w:t>a toujours été sa priorité numéro un, et il tient parole pour ce qui est d’investir de plus en plus dans</w:t>
      </w:r>
      <w:r w:rsidR="00F11D16">
        <w:rPr>
          <w:rFonts w:eastAsiaTheme="minorHAnsi"/>
          <w:lang w:val="fr-FR" w:eastAsia="en-US"/>
        </w:rPr>
        <w:t xml:space="preserve"> </w:t>
      </w:r>
      <w:r w:rsidRPr="00F11D16">
        <w:rPr>
          <w:rFonts w:eastAsiaTheme="minorHAnsi"/>
          <w:lang w:val="fr-FR" w:eastAsia="en-US"/>
        </w:rPr>
        <w:t>les enfants de la province</w:t>
      </w:r>
      <w:r w:rsidR="00F11D16">
        <w:rPr>
          <w:rFonts w:eastAsiaTheme="minorHAnsi"/>
          <w:lang w:val="fr-FR" w:eastAsia="en-US"/>
        </w:rPr>
        <w:t xml:space="preserve">. </w:t>
      </w:r>
      <w:r w:rsidRPr="00F11D16">
        <w:rPr>
          <w:rFonts w:eastAsiaTheme="minorHAnsi"/>
          <w:lang w:val="fr-FR" w:eastAsia="en-US"/>
        </w:rPr>
        <w:t>L’investissement en éducation a été un record à bien des égards. Nous devons tous saluer le</w:t>
      </w:r>
      <w:r w:rsidR="00F11D16">
        <w:rPr>
          <w:rFonts w:eastAsiaTheme="minorHAnsi"/>
          <w:lang w:val="fr-FR" w:eastAsia="en-US"/>
        </w:rPr>
        <w:t xml:space="preserve"> </w:t>
      </w:r>
      <w:r w:rsidRPr="00F11D16">
        <w:rPr>
          <w:rFonts w:eastAsiaTheme="minorHAnsi"/>
          <w:lang w:val="fr-FR" w:eastAsia="en-US"/>
        </w:rPr>
        <w:t>leadership de notre premier ministre de même que son engagement à investir dans la population et</w:t>
      </w:r>
      <w:r w:rsidR="00F11D16">
        <w:rPr>
          <w:rFonts w:eastAsiaTheme="minorHAnsi"/>
          <w:lang w:val="fr-FR" w:eastAsia="en-US"/>
        </w:rPr>
        <w:t xml:space="preserve"> </w:t>
      </w:r>
      <w:r w:rsidRPr="00F11D16">
        <w:rPr>
          <w:rFonts w:eastAsiaTheme="minorHAnsi"/>
          <w:lang w:val="fr-FR" w:eastAsia="en-US"/>
        </w:rPr>
        <w:t>surtout dans nos enfants, qui sont l’avenir de la province. Merci sincèrement, Monsieur le premier</w:t>
      </w:r>
      <w:r w:rsidR="00F11D16">
        <w:rPr>
          <w:rFonts w:eastAsiaTheme="minorHAnsi"/>
          <w:lang w:val="fr-FR" w:eastAsia="en-US"/>
        </w:rPr>
        <w:t xml:space="preserve"> </w:t>
      </w:r>
      <w:r w:rsidRPr="00F11D16">
        <w:rPr>
          <w:rFonts w:eastAsiaTheme="minorHAnsi"/>
          <w:lang w:val="fr-FR" w:eastAsia="en-US"/>
        </w:rPr>
        <w:t>ministre.</w:t>
      </w:r>
    </w:p>
    <w:p w:rsidR="00F11D16" w:rsidRPr="00C25AC7" w:rsidRDefault="00F11D16" w:rsidP="00F11D1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0F76B4" w:rsidRPr="00F11D16" w:rsidRDefault="000F76B4" w:rsidP="00F11D16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F11D16">
        <w:rPr>
          <w:rFonts w:eastAsiaTheme="minorHAnsi"/>
          <w:lang w:val="en-CA" w:eastAsia="en-US"/>
        </w:rPr>
        <w:t>In our Quality Learning Agenda, we made a commitment that our schools would be safe, healthy</w:t>
      </w:r>
      <w:r w:rsidR="00C25AC7">
        <w:rPr>
          <w:rFonts w:eastAsiaTheme="minorHAnsi"/>
          <w:lang w:val="en-CA" w:eastAsia="en-US"/>
        </w:rPr>
        <w:t xml:space="preserve"> </w:t>
      </w:r>
      <w:r w:rsidRPr="00F11D16">
        <w:rPr>
          <w:rFonts w:eastAsiaTheme="minorHAnsi"/>
          <w:lang w:val="en-CA" w:eastAsia="en-US"/>
        </w:rPr>
        <w:t>places to learn and to work. We are living up to this commitment. One of the most important ways</w:t>
      </w:r>
      <w:r w:rsidR="00C25AC7">
        <w:rPr>
          <w:rFonts w:eastAsiaTheme="minorHAnsi"/>
          <w:lang w:val="en-CA" w:eastAsia="en-US"/>
        </w:rPr>
        <w:t xml:space="preserve"> </w:t>
      </w:r>
      <w:r w:rsidRPr="00F11D16">
        <w:rPr>
          <w:rFonts w:eastAsiaTheme="minorHAnsi"/>
          <w:lang w:val="en-CA" w:eastAsia="en-US"/>
        </w:rPr>
        <w:t>we are doing this is through significant new investments in school infrastructure. Each and every</w:t>
      </w:r>
      <w:r w:rsidR="00C25AC7">
        <w:rPr>
          <w:rFonts w:eastAsiaTheme="minorHAnsi"/>
          <w:lang w:val="en-CA" w:eastAsia="en-US"/>
        </w:rPr>
        <w:t xml:space="preserve"> </w:t>
      </w:r>
      <w:r w:rsidRPr="00F11D16">
        <w:rPr>
          <w:rFonts w:eastAsiaTheme="minorHAnsi"/>
          <w:lang w:val="en-CA" w:eastAsia="en-US"/>
        </w:rPr>
        <w:t>year we are investing more and more in our future. The first, and most important, building block of</w:t>
      </w:r>
      <w:r w:rsidR="00C25AC7">
        <w:rPr>
          <w:rFonts w:eastAsiaTheme="minorHAnsi"/>
          <w:lang w:val="en-CA" w:eastAsia="en-US"/>
        </w:rPr>
        <w:t xml:space="preserve"> </w:t>
      </w:r>
      <w:r w:rsidRPr="00F11D16">
        <w:rPr>
          <w:rFonts w:eastAsiaTheme="minorHAnsi"/>
          <w:lang w:val="en-CA" w:eastAsia="en-US"/>
        </w:rPr>
        <w:t>our Prosperity Plan is investing in people, and we are certainly fulfilling our commitment to invest</w:t>
      </w:r>
      <w:r w:rsidR="00C25AC7">
        <w:rPr>
          <w:rFonts w:eastAsiaTheme="minorHAnsi"/>
          <w:lang w:val="en-CA" w:eastAsia="en-US"/>
        </w:rPr>
        <w:t xml:space="preserve"> </w:t>
      </w:r>
      <w:r w:rsidRPr="00F11D16">
        <w:rPr>
          <w:rFonts w:eastAsiaTheme="minorHAnsi"/>
          <w:lang w:val="en-CA" w:eastAsia="en-US"/>
        </w:rPr>
        <w:t>in New Brunswickers when we invest more and more every year in our children.</w:t>
      </w:r>
    </w:p>
    <w:p w:rsidR="00C25AC7" w:rsidRDefault="00C25AC7" w:rsidP="00F11D16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0F76B4" w:rsidRDefault="000F76B4" w:rsidP="00F11D16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F11D16">
        <w:rPr>
          <w:rFonts w:eastAsiaTheme="minorHAnsi"/>
          <w:lang w:val="en-CA" w:eastAsia="en-US"/>
        </w:rPr>
        <w:t>The 2005-06 fiscal year was marked by major new school construction projects, strategic upgrades,</w:t>
      </w:r>
      <w:r w:rsidR="00C25AC7">
        <w:rPr>
          <w:rFonts w:eastAsiaTheme="minorHAnsi"/>
          <w:lang w:val="en-CA" w:eastAsia="en-US"/>
        </w:rPr>
        <w:t xml:space="preserve"> </w:t>
      </w:r>
      <w:r w:rsidRPr="00F11D16">
        <w:rPr>
          <w:rFonts w:eastAsiaTheme="minorHAnsi"/>
          <w:lang w:val="en-CA" w:eastAsia="en-US"/>
        </w:rPr>
        <w:t>and renovations to some of our existing schools throughout the province. These strategic</w:t>
      </w:r>
      <w:r w:rsidR="00C25AC7">
        <w:rPr>
          <w:rFonts w:eastAsiaTheme="minorHAnsi"/>
          <w:lang w:val="en-CA" w:eastAsia="en-US"/>
        </w:rPr>
        <w:t xml:space="preserve"> </w:t>
      </w:r>
      <w:r w:rsidRPr="00F11D16">
        <w:rPr>
          <w:rFonts w:eastAsiaTheme="minorHAnsi"/>
          <w:lang w:val="en-CA" w:eastAsia="en-US"/>
        </w:rPr>
        <w:t>investments complemented the other significant investments and gains we are making in fulfilling</w:t>
      </w:r>
      <w:r w:rsidR="004B2EAD">
        <w:rPr>
          <w:rFonts w:eastAsiaTheme="minorHAnsi"/>
          <w:lang w:val="en-CA" w:eastAsia="en-US"/>
        </w:rPr>
        <w:t xml:space="preserve"> </w:t>
      </w:r>
      <w:r w:rsidRPr="00F11D16">
        <w:rPr>
          <w:rFonts w:eastAsiaTheme="minorHAnsi"/>
          <w:lang w:val="en-CA" w:eastAsia="en-US"/>
        </w:rPr>
        <w:t>the action priorities set out for us in our K-12 Quality Learning Agenda. When you add in the</w:t>
      </w:r>
      <w:r w:rsidR="004B2EAD">
        <w:rPr>
          <w:rFonts w:eastAsiaTheme="minorHAnsi"/>
          <w:lang w:val="en-CA" w:eastAsia="en-US"/>
        </w:rPr>
        <w:t xml:space="preserve"> </w:t>
      </w:r>
      <w:r w:rsidRPr="00F11D16">
        <w:rPr>
          <w:rFonts w:eastAsiaTheme="minorHAnsi"/>
          <w:lang w:val="en-CA" w:eastAsia="en-US"/>
        </w:rPr>
        <w:t>significant new infrastructure and program investments we are making each and every year in our</w:t>
      </w:r>
      <w:r w:rsidR="004B2EAD">
        <w:rPr>
          <w:rFonts w:eastAsiaTheme="minorHAnsi"/>
          <w:lang w:val="en-CA" w:eastAsia="en-US"/>
        </w:rPr>
        <w:t xml:space="preserve"> </w:t>
      </w:r>
      <w:r w:rsidRPr="00F11D16">
        <w:rPr>
          <w:rFonts w:eastAsiaTheme="minorHAnsi"/>
          <w:lang w:val="en-CA" w:eastAsia="en-US"/>
        </w:rPr>
        <w:t>postsecondary system, I believe the people of New Brunswick will long appreciate the legacy of</w:t>
      </w:r>
      <w:r w:rsidR="004B2EAD">
        <w:rPr>
          <w:rFonts w:eastAsiaTheme="minorHAnsi"/>
          <w:lang w:val="en-CA" w:eastAsia="en-US"/>
        </w:rPr>
        <w:t xml:space="preserve"> </w:t>
      </w:r>
      <w:r w:rsidRPr="00F11D16">
        <w:rPr>
          <w:rFonts w:eastAsiaTheme="minorHAnsi"/>
          <w:lang w:val="en-CA" w:eastAsia="en-US"/>
        </w:rPr>
        <w:t>Premier Bernard Lord. This government will be the transformation of the province’s education</w:t>
      </w:r>
      <w:r w:rsidR="004B2EAD">
        <w:rPr>
          <w:rFonts w:eastAsiaTheme="minorHAnsi"/>
          <w:lang w:val="en-CA" w:eastAsia="en-US"/>
        </w:rPr>
        <w:t xml:space="preserve"> </w:t>
      </w:r>
      <w:r w:rsidRPr="00F11D16">
        <w:rPr>
          <w:rFonts w:eastAsiaTheme="minorHAnsi"/>
          <w:lang w:val="en-CA" w:eastAsia="en-US"/>
        </w:rPr>
        <w:t>system because of our faith in our people and the future of this province.</w:t>
      </w:r>
    </w:p>
    <w:p w:rsidR="004B2EAD" w:rsidRPr="00F11D16" w:rsidRDefault="004B2EAD" w:rsidP="00F11D16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0F76B4" w:rsidRPr="00AB3047" w:rsidRDefault="000F76B4" w:rsidP="00F11D16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F11D16">
        <w:rPr>
          <w:rFonts w:eastAsiaTheme="minorHAnsi"/>
          <w:lang w:val="en-CA" w:eastAsia="en-US"/>
        </w:rPr>
        <w:lastRenderedPageBreak/>
        <w:t>Since 1999, and with the capital estimates I am detailing today, the government of Premier Bernard</w:t>
      </w:r>
      <w:r w:rsidR="00AB3047">
        <w:rPr>
          <w:rFonts w:eastAsiaTheme="minorHAnsi"/>
          <w:lang w:val="en-CA" w:eastAsia="en-US"/>
        </w:rPr>
        <w:t xml:space="preserve"> </w:t>
      </w:r>
      <w:r w:rsidRPr="00F11D16">
        <w:rPr>
          <w:rFonts w:eastAsiaTheme="minorHAnsi"/>
          <w:lang w:val="en-CA" w:eastAsia="en-US"/>
        </w:rPr>
        <w:t>Lord will have invested $327 million in new schools and capital improvements to existing schools</w:t>
      </w:r>
      <w:r w:rsidR="00AB3047">
        <w:rPr>
          <w:rFonts w:eastAsiaTheme="minorHAnsi"/>
          <w:lang w:val="en-CA" w:eastAsia="en-US"/>
        </w:rPr>
        <w:t xml:space="preserve"> </w:t>
      </w:r>
      <w:r w:rsidRPr="00AB3047">
        <w:rPr>
          <w:rFonts w:eastAsiaTheme="minorHAnsi"/>
          <w:lang w:val="en-CA" w:eastAsia="en-US"/>
        </w:rPr>
        <w:t>across New Brunswick.</w:t>
      </w:r>
    </w:p>
    <w:p w:rsidR="00AB3047" w:rsidRDefault="00AB3047" w:rsidP="00F11D16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0F76B4" w:rsidRDefault="000F76B4" w:rsidP="00F11D1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11D16">
        <w:rPr>
          <w:rFonts w:eastAsiaTheme="minorHAnsi"/>
          <w:lang w:val="fr-FR" w:eastAsia="en-US"/>
        </w:rPr>
        <w:t>Le ministre des Finances a récemment dit aux parlementaires que le ministère de l’Éducation verrait</w:t>
      </w:r>
      <w:r w:rsidR="00AB3047">
        <w:rPr>
          <w:rFonts w:eastAsiaTheme="minorHAnsi"/>
          <w:lang w:val="fr-FR" w:eastAsia="en-US"/>
        </w:rPr>
        <w:t xml:space="preserve"> </w:t>
      </w:r>
      <w:r w:rsidRPr="00F11D16">
        <w:rPr>
          <w:rFonts w:eastAsiaTheme="minorHAnsi"/>
          <w:lang w:val="fr-FR" w:eastAsia="en-US"/>
        </w:rPr>
        <w:t>une augmentation importante de son budget de capital pour l’année financière 2006-2007. Le budget</w:t>
      </w:r>
      <w:r w:rsidR="00AB3047">
        <w:rPr>
          <w:rFonts w:eastAsiaTheme="minorHAnsi"/>
          <w:lang w:val="fr-FR" w:eastAsia="en-US"/>
        </w:rPr>
        <w:t xml:space="preserve"> </w:t>
      </w:r>
      <w:r w:rsidRPr="00F11D16">
        <w:rPr>
          <w:rFonts w:eastAsiaTheme="minorHAnsi"/>
          <w:lang w:val="fr-FR" w:eastAsia="en-US"/>
        </w:rPr>
        <w:t>de capital du ministère, je suis très fière de le dire, se chiffrera à 58 millions de dollars, soit une</w:t>
      </w:r>
      <w:r w:rsidR="00AB3047">
        <w:rPr>
          <w:rFonts w:eastAsiaTheme="minorHAnsi"/>
          <w:lang w:val="fr-FR" w:eastAsia="en-US"/>
        </w:rPr>
        <w:t xml:space="preserve"> </w:t>
      </w:r>
      <w:r w:rsidRPr="00F11D16">
        <w:rPr>
          <w:rFonts w:eastAsiaTheme="minorHAnsi"/>
          <w:lang w:val="fr-FR" w:eastAsia="en-US"/>
        </w:rPr>
        <w:t>augmentation de 21 % par rapport à l’année précédente, et il représente une augmentation de 10</w:t>
      </w:r>
      <w:r w:rsidR="00AB3047">
        <w:rPr>
          <w:rFonts w:eastAsiaTheme="minorHAnsi"/>
          <w:lang w:val="fr-FR" w:eastAsia="en-US"/>
        </w:rPr>
        <w:t xml:space="preserve"> </w:t>
      </w:r>
      <w:r w:rsidRPr="00F11D16">
        <w:rPr>
          <w:rFonts w:eastAsiaTheme="minorHAnsi"/>
          <w:lang w:val="fr-FR" w:eastAsia="en-US"/>
        </w:rPr>
        <w:t>millions de dollars. Il s’agit du plus important budget de capital depuis près de 20 ans pour les</w:t>
      </w:r>
      <w:r w:rsidR="00AB3047">
        <w:rPr>
          <w:rFonts w:eastAsiaTheme="minorHAnsi"/>
          <w:lang w:val="fr-FR" w:eastAsia="en-US"/>
        </w:rPr>
        <w:t xml:space="preserve"> </w:t>
      </w:r>
      <w:r w:rsidRPr="00F11D16">
        <w:rPr>
          <w:rFonts w:eastAsiaTheme="minorHAnsi"/>
          <w:lang w:val="fr-FR" w:eastAsia="en-US"/>
        </w:rPr>
        <w:t>enfants de la province et ceux et celles qui travaillent dans nos écoles.</w:t>
      </w:r>
    </w:p>
    <w:p w:rsidR="00AB3047" w:rsidRPr="00F11D16" w:rsidRDefault="00AB3047" w:rsidP="00F11D1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AB3047" w:rsidRDefault="000F76B4" w:rsidP="00F11D1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11D16">
        <w:rPr>
          <w:rFonts w:eastAsiaTheme="minorHAnsi"/>
          <w:lang w:val="fr-FR" w:eastAsia="en-US"/>
        </w:rPr>
        <w:t>À la suite des niveaux d’investissements plus élevés, la quantité des travaux de réparation requis</w:t>
      </w:r>
      <w:r w:rsidR="00AB3047">
        <w:rPr>
          <w:rFonts w:eastAsiaTheme="minorHAnsi"/>
          <w:lang w:val="fr-FR" w:eastAsia="en-US"/>
        </w:rPr>
        <w:t xml:space="preserve"> </w:t>
      </w:r>
      <w:r w:rsidRPr="00F11D16">
        <w:rPr>
          <w:rFonts w:eastAsiaTheme="minorHAnsi"/>
          <w:lang w:val="fr-FR" w:eastAsia="en-US"/>
        </w:rPr>
        <w:t>dans nos écoles pour des raisons de santé et de sécurité est inférieure de 50 % à ce qu’elle était pour</w:t>
      </w:r>
      <w:r w:rsidR="00AB3047">
        <w:rPr>
          <w:rFonts w:eastAsiaTheme="minorHAnsi"/>
          <w:lang w:val="fr-FR" w:eastAsia="en-US"/>
        </w:rPr>
        <w:t xml:space="preserve"> </w:t>
      </w:r>
      <w:r w:rsidRPr="00F11D16">
        <w:rPr>
          <w:rFonts w:eastAsiaTheme="minorHAnsi"/>
          <w:lang w:val="fr-FR" w:eastAsia="en-US"/>
        </w:rPr>
        <w:t>le système scolaire dont nous avons hérité à notre arrivée au pouvoir. En septembre 1999, la valeur</w:t>
      </w:r>
      <w:r w:rsidR="00AB3047">
        <w:rPr>
          <w:rFonts w:eastAsiaTheme="minorHAnsi"/>
          <w:lang w:val="fr-FR" w:eastAsia="en-US"/>
        </w:rPr>
        <w:t xml:space="preserve"> </w:t>
      </w:r>
      <w:r w:rsidRPr="00F11D16">
        <w:rPr>
          <w:rFonts w:eastAsiaTheme="minorHAnsi"/>
          <w:lang w:val="fr-FR" w:eastAsia="en-US"/>
        </w:rPr>
        <w:t>des travaux de réparation qui étaient requis dans les écoles de notre province pour des raisons de</w:t>
      </w:r>
      <w:r w:rsidR="00AB3047">
        <w:rPr>
          <w:rFonts w:eastAsiaTheme="minorHAnsi"/>
          <w:lang w:val="fr-FR" w:eastAsia="en-US"/>
        </w:rPr>
        <w:t xml:space="preserve"> </w:t>
      </w:r>
      <w:r w:rsidRPr="00F11D16">
        <w:rPr>
          <w:rFonts w:eastAsiaTheme="minorHAnsi"/>
          <w:lang w:val="fr-FR" w:eastAsia="en-US"/>
        </w:rPr>
        <w:t>santé et de sécurité s’élevait à un montant stupéfiant de 95,5 millions de dollars. Oui, les écoles</w:t>
      </w:r>
      <w:r w:rsidR="00AB3047">
        <w:rPr>
          <w:rFonts w:eastAsiaTheme="minorHAnsi"/>
          <w:lang w:val="fr-FR" w:eastAsia="en-US"/>
        </w:rPr>
        <w:t xml:space="preserve"> </w:t>
      </w:r>
      <w:r w:rsidRPr="00F11D16">
        <w:rPr>
          <w:rFonts w:eastAsiaTheme="minorHAnsi"/>
          <w:lang w:val="fr-FR" w:eastAsia="en-US"/>
        </w:rPr>
        <w:t>avaient été négligées. Jusqu’en septembre 2005, nous avons ramené ce montant à 47,6 millions et</w:t>
      </w:r>
      <w:r w:rsidR="00AB3047">
        <w:rPr>
          <w:rFonts w:eastAsiaTheme="minorHAnsi"/>
          <w:lang w:val="fr-FR" w:eastAsia="en-US"/>
        </w:rPr>
        <w:t xml:space="preserve"> </w:t>
      </w:r>
      <w:r w:rsidRPr="00F11D16">
        <w:rPr>
          <w:rFonts w:eastAsiaTheme="minorHAnsi"/>
          <w:lang w:val="fr-FR" w:eastAsia="en-US"/>
        </w:rPr>
        <w:t>nous poursuivons nos efforts af</w:t>
      </w:r>
      <w:r w:rsidR="00AB3047">
        <w:rPr>
          <w:rFonts w:eastAsiaTheme="minorHAnsi"/>
          <w:lang w:val="fr-FR" w:eastAsia="en-US"/>
        </w:rPr>
        <w:t xml:space="preserve">in d’abaisser encore ce montant. </w:t>
      </w:r>
      <w:r w:rsidRPr="00F11D16">
        <w:rPr>
          <w:rFonts w:eastAsiaTheme="minorHAnsi"/>
          <w:lang w:val="fr-FR" w:eastAsia="en-US"/>
        </w:rPr>
        <w:t>En même temps, nous investissons de plus en plus dans la modernisation de notre infrastructure</w:t>
      </w:r>
      <w:r w:rsidR="00AB3047">
        <w:rPr>
          <w:rFonts w:eastAsiaTheme="minorHAnsi"/>
          <w:lang w:val="fr-FR" w:eastAsia="en-US"/>
        </w:rPr>
        <w:t xml:space="preserve"> </w:t>
      </w:r>
      <w:r w:rsidRPr="00F11D16">
        <w:rPr>
          <w:rFonts w:eastAsiaTheme="minorHAnsi"/>
          <w:lang w:val="fr-FR" w:eastAsia="en-US"/>
        </w:rPr>
        <w:t>scolaire afin de répondre tant aux besoins actuels en matière d’apprentissage qu’à ceux du 21e siècle.</w:t>
      </w:r>
      <w:r w:rsidR="00AB3047">
        <w:rPr>
          <w:rFonts w:eastAsiaTheme="minorHAnsi"/>
          <w:lang w:val="fr-FR" w:eastAsia="en-US"/>
        </w:rPr>
        <w:t xml:space="preserve"> </w:t>
      </w:r>
    </w:p>
    <w:p w:rsidR="00AB3047" w:rsidRDefault="00AB3047" w:rsidP="00F11D1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0F76B4" w:rsidRDefault="000F76B4" w:rsidP="00F11D1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11D16">
        <w:rPr>
          <w:rFonts w:eastAsiaTheme="minorHAnsi"/>
          <w:lang w:val="fr-FR" w:eastAsia="en-US"/>
        </w:rPr>
        <w:t>Voilà une preuve concrète que nous tenons notre engagement énoncé dans le Plan d’apprentissage</w:t>
      </w:r>
      <w:r w:rsidR="00AB3047">
        <w:rPr>
          <w:rFonts w:eastAsiaTheme="minorHAnsi"/>
          <w:lang w:val="fr-FR" w:eastAsia="en-US"/>
        </w:rPr>
        <w:t xml:space="preserve"> </w:t>
      </w:r>
      <w:r w:rsidRPr="00F11D16">
        <w:rPr>
          <w:rFonts w:eastAsiaTheme="minorHAnsi"/>
          <w:lang w:val="fr-FR" w:eastAsia="en-US"/>
        </w:rPr>
        <w:t>de qualité, qui consiste à veiller à ce que le milieu scolaire soit sécuritaire pour les enfants, le</w:t>
      </w:r>
      <w:r w:rsidR="00AB3047">
        <w:rPr>
          <w:rFonts w:eastAsiaTheme="minorHAnsi"/>
          <w:lang w:val="fr-FR" w:eastAsia="en-US"/>
        </w:rPr>
        <w:t xml:space="preserve"> </w:t>
      </w:r>
      <w:r w:rsidRPr="00F11D16">
        <w:rPr>
          <w:rFonts w:eastAsiaTheme="minorHAnsi"/>
          <w:lang w:val="fr-FR" w:eastAsia="en-US"/>
        </w:rPr>
        <w:t>personnel enseignant et le reste du personnel et les bénévoles et à ce que nous bâtissions, pour nos</w:t>
      </w:r>
      <w:r w:rsidR="00AB3047">
        <w:rPr>
          <w:rFonts w:eastAsiaTheme="minorHAnsi"/>
          <w:lang w:val="fr-FR" w:eastAsia="en-US"/>
        </w:rPr>
        <w:t xml:space="preserve"> </w:t>
      </w:r>
      <w:r w:rsidRPr="00F11D16">
        <w:rPr>
          <w:rFonts w:eastAsiaTheme="minorHAnsi"/>
          <w:lang w:val="fr-FR" w:eastAsia="en-US"/>
        </w:rPr>
        <w:t>enfants, un système scolaire qui répondra à leurs besoins d’apprentissage maintenant et dans</w:t>
      </w:r>
      <w:r w:rsidR="00AB3047">
        <w:rPr>
          <w:rFonts w:eastAsiaTheme="minorHAnsi"/>
          <w:lang w:val="fr-FR" w:eastAsia="en-US"/>
        </w:rPr>
        <w:t xml:space="preserve"> </w:t>
      </w:r>
      <w:r w:rsidRPr="00AB3047">
        <w:rPr>
          <w:rFonts w:eastAsiaTheme="minorHAnsi"/>
          <w:lang w:val="fr-FR" w:eastAsia="en-US"/>
        </w:rPr>
        <w:t>l’avenir.</w:t>
      </w:r>
    </w:p>
    <w:p w:rsidR="00AB3047" w:rsidRPr="00AB3047" w:rsidRDefault="00AB3047" w:rsidP="00F11D1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0F76B4" w:rsidRDefault="000F76B4" w:rsidP="00F11D16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F11D16">
        <w:rPr>
          <w:rFonts w:eastAsiaTheme="minorHAnsi"/>
          <w:lang w:val="en-CA" w:eastAsia="en-US"/>
        </w:rPr>
        <w:t>(</w:t>
      </w:r>
      <w:r w:rsidRPr="00F11D16">
        <w:rPr>
          <w:rFonts w:eastAsiaTheme="minorHAnsi"/>
          <w:b/>
          <w:bCs/>
          <w:lang w:val="en-CA" w:eastAsia="en-US"/>
        </w:rPr>
        <w:t xml:space="preserve">Mr. Betts </w:t>
      </w:r>
      <w:r w:rsidRPr="00F11D16">
        <w:rPr>
          <w:rFonts w:eastAsiaTheme="minorHAnsi"/>
          <w:lang w:val="en-CA" w:eastAsia="en-US"/>
        </w:rPr>
        <w:t>took the chair.)</w:t>
      </w:r>
    </w:p>
    <w:p w:rsidR="00AB3047" w:rsidRPr="00F11D16" w:rsidRDefault="00AB3047" w:rsidP="00F11D16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0F76B4" w:rsidRPr="00F11D16" w:rsidRDefault="000F76B4" w:rsidP="00F11D16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F11D16">
        <w:rPr>
          <w:rFonts w:eastAsiaTheme="minorHAnsi"/>
          <w:b/>
          <w:bCs/>
          <w:lang w:val="en-CA" w:eastAsia="en-US"/>
        </w:rPr>
        <w:t>Hon. Mrs. Dubé</w:t>
      </w:r>
      <w:r w:rsidRPr="00F11D16">
        <w:rPr>
          <w:rFonts w:eastAsiaTheme="minorHAnsi"/>
          <w:lang w:val="en-CA" w:eastAsia="en-US"/>
        </w:rPr>
        <w:t>: This capital budget is divided into two parts. The first part consists of capital</w:t>
      </w:r>
      <w:r w:rsidR="00AB3047">
        <w:rPr>
          <w:rFonts w:eastAsiaTheme="minorHAnsi"/>
          <w:lang w:val="en-CA" w:eastAsia="en-US"/>
        </w:rPr>
        <w:t xml:space="preserve"> </w:t>
      </w:r>
      <w:r w:rsidRPr="00F11D16">
        <w:rPr>
          <w:rFonts w:eastAsiaTheme="minorHAnsi"/>
          <w:lang w:val="en-CA" w:eastAsia="en-US"/>
        </w:rPr>
        <w:t>improvement projects. Funds for capital improvements are targeted investments designed to</w:t>
      </w:r>
      <w:r w:rsidR="00AB3047">
        <w:rPr>
          <w:rFonts w:eastAsiaTheme="minorHAnsi"/>
          <w:lang w:val="en-CA" w:eastAsia="en-US"/>
        </w:rPr>
        <w:t xml:space="preserve"> </w:t>
      </w:r>
      <w:r w:rsidRPr="00F11D16">
        <w:rPr>
          <w:rFonts w:eastAsiaTheme="minorHAnsi"/>
          <w:lang w:val="en-CA" w:eastAsia="en-US"/>
        </w:rPr>
        <w:t>modernize and upgrade some of our existing school infrastructure. These funds are invested in such</w:t>
      </w:r>
      <w:r w:rsidR="00AB3047">
        <w:rPr>
          <w:rFonts w:eastAsiaTheme="minorHAnsi"/>
          <w:lang w:val="en-CA" w:eastAsia="en-US"/>
        </w:rPr>
        <w:t xml:space="preserve"> </w:t>
      </w:r>
      <w:r w:rsidRPr="00F11D16">
        <w:rPr>
          <w:rFonts w:eastAsiaTheme="minorHAnsi"/>
          <w:lang w:val="en-CA" w:eastAsia="en-US"/>
        </w:rPr>
        <w:t>infrastructure improvements as new roofs and windows, structural repairs to ensure the integrity of</w:t>
      </w:r>
      <w:r w:rsidR="005D59C6">
        <w:rPr>
          <w:rFonts w:eastAsiaTheme="minorHAnsi"/>
          <w:lang w:val="en-CA" w:eastAsia="en-US"/>
        </w:rPr>
        <w:t xml:space="preserve"> </w:t>
      </w:r>
      <w:r w:rsidRPr="00F11D16">
        <w:rPr>
          <w:rFonts w:eastAsiaTheme="minorHAnsi"/>
          <w:lang w:val="en-CA" w:eastAsia="en-US"/>
        </w:rPr>
        <w:t>our infrastructure, and the installation of new or upgraded ventilation systems to improve air quality</w:t>
      </w:r>
      <w:r w:rsidR="005D59C6">
        <w:rPr>
          <w:rFonts w:eastAsiaTheme="minorHAnsi"/>
          <w:lang w:val="en-CA" w:eastAsia="en-US"/>
        </w:rPr>
        <w:t xml:space="preserve"> </w:t>
      </w:r>
      <w:r w:rsidRPr="00F11D16">
        <w:rPr>
          <w:rFonts w:eastAsiaTheme="minorHAnsi"/>
          <w:lang w:val="en-CA" w:eastAsia="en-US"/>
        </w:rPr>
        <w:t>and circulation. In 2006-07, we will invest $15.2 million in over one hundred capital improvement</w:t>
      </w:r>
      <w:r w:rsidR="005D59C6">
        <w:rPr>
          <w:rFonts w:eastAsiaTheme="minorHAnsi"/>
          <w:lang w:val="en-CA" w:eastAsia="en-US"/>
        </w:rPr>
        <w:t xml:space="preserve"> </w:t>
      </w:r>
      <w:r w:rsidRPr="00F11D16">
        <w:rPr>
          <w:rFonts w:eastAsiaTheme="minorHAnsi"/>
          <w:lang w:val="en-CA" w:eastAsia="en-US"/>
        </w:rPr>
        <w:t>projects across the province.</w:t>
      </w:r>
      <w:r w:rsidR="005D59C6">
        <w:rPr>
          <w:rFonts w:eastAsiaTheme="minorHAnsi"/>
          <w:lang w:val="en-CA" w:eastAsia="en-US"/>
        </w:rPr>
        <w:t xml:space="preserve"> </w:t>
      </w:r>
      <w:r w:rsidRPr="00F11D16">
        <w:rPr>
          <w:rFonts w:eastAsiaTheme="minorHAnsi"/>
          <w:lang w:val="en-CA" w:eastAsia="en-US"/>
        </w:rPr>
        <w:t>The second part consists of major renovation and construction projects. The second part of this</w:t>
      </w:r>
      <w:r w:rsidR="005D59C6">
        <w:rPr>
          <w:rFonts w:eastAsiaTheme="minorHAnsi"/>
          <w:lang w:val="en-CA" w:eastAsia="en-US"/>
        </w:rPr>
        <w:t xml:space="preserve"> </w:t>
      </w:r>
      <w:r w:rsidRPr="00F11D16">
        <w:rPr>
          <w:rFonts w:eastAsiaTheme="minorHAnsi"/>
          <w:lang w:val="en-CA" w:eastAsia="en-US"/>
        </w:rPr>
        <w:t>budget consists of major and strategic investments in new schools and major renovation and</w:t>
      </w:r>
    </w:p>
    <w:p w:rsidR="000F76B4" w:rsidRPr="00F11D16" w:rsidRDefault="000F76B4" w:rsidP="00F11D1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11D16">
        <w:rPr>
          <w:rFonts w:eastAsiaTheme="minorHAnsi"/>
          <w:lang w:val="en-CA" w:eastAsia="en-US"/>
        </w:rPr>
        <w:t xml:space="preserve">construction projects to significantly expand, upgrade, and modernize existing schools. </w:t>
      </w:r>
      <w:r w:rsidRPr="00F11D16">
        <w:rPr>
          <w:rFonts w:eastAsiaTheme="minorHAnsi"/>
          <w:lang w:val="fr-FR" w:eastAsia="en-US"/>
        </w:rPr>
        <w:t>In 2006-07,</w:t>
      </w:r>
      <w:r w:rsidR="005D59C6">
        <w:rPr>
          <w:rFonts w:eastAsiaTheme="minorHAnsi"/>
          <w:lang w:val="fr-FR" w:eastAsia="en-US"/>
        </w:rPr>
        <w:t xml:space="preserve"> </w:t>
      </w:r>
      <w:r w:rsidRPr="00F11D16">
        <w:rPr>
          <w:rFonts w:eastAsiaTheme="minorHAnsi"/>
          <w:lang w:val="fr-FR" w:eastAsia="en-US"/>
        </w:rPr>
        <w:t>we will invest $42.8 million in 18 major renovations.</w:t>
      </w:r>
    </w:p>
    <w:p w:rsidR="005D59C6" w:rsidRDefault="005D59C6" w:rsidP="00F11D1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0F76B4" w:rsidRPr="005D59C6" w:rsidRDefault="000F76B4" w:rsidP="00F11D1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11D16">
        <w:rPr>
          <w:rFonts w:eastAsiaTheme="minorHAnsi"/>
          <w:lang w:val="fr-FR" w:eastAsia="en-US"/>
        </w:rPr>
        <w:t>Je vais le répéter en français : nous allons investir 41,8 millions de dollars, et ce, dans 18 projets</w:t>
      </w:r>
      <w:r w:rsidR="005D59C6">
        <w:rPr>
          <w:rFonts w:eastAsiaTheme="minorHAnsi"/>
          <w:lang w:val="fr-FR" w:eastAsia="en-US"/>
        </w:rPr>
        <w:t xml:space="preserve"> </w:t>
      </w:r>
      <w:r w:rsidRPr="005D59C6">
        <w:rPr>
          <w:rFonts w:eastAsiaTheme="minorHAnsi"/>
          <w:lang w:val="fr-FR" w:eastAsia="en-US"/>
        </w:rPr>
        <w:t>majeurs dans la province.</w:t>
      </w:r>
    </w:p>
    <w:p w:rsidR="005D59C6" w:rsidRPr="005D59C6" w:rsidRDefault="005D59C6" w:rsidP="00F11D1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0F76B4" w:rsidRPr="00F11D16" w:rsidRDefault="000F76B4" w:rsidP="00F11D16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F11D16">
        <w:rPr>
          <w:rFonts w:eastAsiaTheme="minorHAnsi"/>
          <w:lang w:val="en-CA" w:eastAsia="en-US"/>
        </w:rPr>
        <w:t>Clearly, both parts of this capital budget are designed to help ensure that students and teachers learn</w:t>
      </w:r>
      <w:r w:rsidR="005D59C6">
        <w:rPr>
          <w:rFonts w:eastAsiaTheme="minorHAnsi"/>
          <w:lang w:val="en-CA" w:eastAsia="en-US"/>
        </w:rPr>
        <w:t xml:space="preserve"> </w:t>
      </w:r>
      <w:r w:rsidRPr="00F11D16">
        <w:rPr>
          <w:rFonts w:eastAsiaTheme="minorHAnsi"/>
          <w:lang w:val="en-CA" w:eastAsia="en-US"/>
        </w:rPr>
        <w:t>and work in healthy and safe schools, and within modern infrastructure. Although this capital budget</w:t>
      </w:r>
      <w:r w:rsidR="005D59C6">
        <w:rPr>
          <w:rFonts w:eastAsiaTheme="minorHAnsi"/>
          <w:lang w:val="en-CA" w:eastAsia="en-US"/>
        </w:rPr>
        <w:t xml:space="preserve"> </w:t>
      </w:r>
      <w:r w:rsidRPr="00F11D16">
        <w:rPr>
          <w:rFonts w:eastAsiaTheme="minorHAnsi"/>
          <w:lang w:val="en-CA" w:eastAsia="en-US"/>
        </w:rPr>
        <w:t>is the highest in almost two decades, building and modernizing facilities in all of our 14 school</w:t>
      </w:r>
      <w:r w:rsidR="005D59C6">
        <w:rPr>
          <w:rFonts w:eastAsiaTheme="minorHAnsi"/>
          <w:lang w:val="en-CA" w:eastAsia="en-US"/>
        </w:rPr>
        <w:t xml:space="preserve"> </w:t>
      </w:r>
      <w:r w:rsidRPr="00F11D16">
        <w:rPr>
          <w:rFonts w:eastAsiaTheme="minorHAnsi"/>
          <w:lang w:val="en-CA" w:eastAsia="en-US"/>
        </w:rPr>
        <w:t xml:space="preserve">districts is not an easy task, given the legacy of </w:t>
      </w:r>
      <w:r w:rsidRPr="00F11D16">
        <w:rPr>
          <w:rFonts w:eastAsiaTheme="minorHAnsi"/>
          <w:lang w:val="en-CA" w:eastAsia="en-US"/>
        </w:rPr>
        <w:lastRenderedPageBreak/>
        <w:t>underinvestment in this area by the previous Liberal</w:t>
      </w:r>
      <w:r w:rsidR="005D59C6">
        <w:rPr>
          <w:rFonts w:eastAsiaTheme="minorHAnsi"/>
          <w:lang w:val="en-CA" w:eastAsia="en-US"/>
        </w:rPr>
        <w:t xml:space="preserve"> </w:t>
      </w:r>
      <w:r w:rsidRPr="00F11D16">
        <w:rPr>
          <w:rFonts w:eastAsiaTheme="minorHAnsi"/>
          <w:lang w:val="en-CA" w:eastAsia="en-US"/>
        </w:rPr>
        <w:t>government, as well as a need to respond to emerging needs.</w:t>
      </w:r>
    </w:p>
    <w:p w:rsidR="005D59C6" w:rsidRDefault="005D59C6" w:rsidP="00F11D16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0F76B4" w:rsidRPr="00F11D16" w:rsidRDefault="000F76B4" w:rsidP="00F11D16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F11D16">
        <w:rPr>
          <w:rFonts w:eastAsiaTheme="minorHAnsi"/>
          <w:lang w:val="en-CA" w:eastAsia="en-US"/>
        </w:rPr>
        <w:t>However, this government is determined to ensure that every student and teacher is learning and</w:t>
      </w:r>
      <w:r w:rsidR="005D59C6">
        <w:rPr>
          <w:rFonts w:eastAsiaTheme="minorHAnsi"/>
          <w:lang w:val="en-CA" w:eastAsia="en-US"/>
        </w:rPr>
        <w:t xml:space="preserve"> </w:t>
      </w:r>
      <w:r w:rsidRPr="00F11D16">
        <w:rPr>
          <w:rFonts w:eastAsiaTheme="minorHAnsi"/>
          <w:lang w:val="en-CA" w:eastAsia="en-US"/>
        </w:rPr>
        <w:t>working in a healthy and safe school, and within modern infrastructure that meets today’s classroom</w:t>
      </w:r>
      <w:r w:rsidR="005D59C6">
        <w:rPr>
          <w:rFonts w:eastAsiaTheme="minorHAnsi"/>
          <w:lang w:val="en-CA" w:eastAsia="en-US"/>
        </w:rPr>
        <w:t xml:space="preserve"> </w:t>
      </w:r>
      <w:r w:rsidRPr="00F11D16">
        <w:rPr>
          <w:rFonts w:eastAsiaTheme="minorHAnsi"/>
          <w:lang w:val="en-CA" w:eastAsia="en-US"/>
        </w:rPr>
        <w:t>needs. The 21% increase in funding for school buildings in 2006-07 is clear proof of our</w:t>
      </w:r>
      <w:r w:rsidR="005D59C6">
        <w:rPr>
          <w:rFonts w:eastAsiaTheme="minorHAnsi"/>
          <w:lang w:val="en-CA" w:eastAsia="en-US"/>
        </w:rPr>
        <w:t xml:space="preserve"> </w:t>
      </w:r>
      <w:r w:rsidRPr="00F11D16">
        <w:rPr>
          <w:rFonts w:eastAsiaTheme="minorHAnsi"/>
          <w:lang w:val="en-CA" w:eastAsia="en-US"/>
        </w:rPr>
        <w:t>commitment to these goals.</w:t>
      </w:r>
      <w:r w:rsidR="005D59C6">
        <w:rPr>
          <w:rFonts w:eastAsiaTheme="minorHAnsi"/>
          <w:lang w:val="en-CA" w:eastAsia="en-US"/>
        </w:rPr>
        <w:t xml:space="preserve"> </w:t>
      </w:r>
      <w:r w:rsidRPr="00F11D16">
        <w:rPr>
          <w:rFonts w:eastAsiaTheme="minorHAnsi"/>
          <w:lang w:val="en-CA" w:eastAsia="en-US"/>
        </w:rPr>
        <w:t>We count on our partners in education to help us identify the schools most in need of this new</w:t>
      </w:r>
      <w:r w:rsidR="005D59C6">
        <w:rPr>
          <w:rFonts w:eastAsiaTheme="minorHAnsi"/>
          <w:lang w:val="en-CA" w:eastAsia="en-US"/>
        </w:rPr>
        <w:t xml:space="preserve"> </w:t>
      </w:r>
      <w:r w:rsidRPr="00F11D16">
        <w:rPr>
          <w:rFonts w:eastAsiaTheme="minorHAnsi"/>
          <w:lang w:val="en-CA" w:eastAsia="en-US"/>
        </w:rPr>
        <w:t>investment. Each year, our 14 district education councils provide me with their recommendations,</w:t>
      </w:r>
      <w:r w:rsidR="005D59C6">
        <w:rPr>
          <w:rFonts w:eastAsiaTheme="minorHAnsi"/>
          <w:lang w:val="en-CA" w:eastAsia="en-US"/>
        </w:rPr>
        <w:t xml:space="preserve"> </w:t>
      </w:r>
      <w:r w:rsidRPr="00F11D16">
        <w:rPr>
          <w:rFonts w:eastAsiaTheme="minorHAnsi"/>
          <w:lang w:val="en-CA" w:eastAsia="en-US"/>
        </w:rPr>
        <w:t>and my decisions reflect my taking careful note of their priorities. I would like to thank district</w:t>
      </w:r>
      <w:r w:rsidR="005D59C6">
        <w:rPr>
          <w:rFonts w:eastAsiaTheme="minorHAnsi"/>
          <w:lang w:val="en-CA" w:eastAsia="en-US"/>
        </w:rPr>
        <w:t xml:space="preserve"> </w:t>
      </w:r>
      <w:r w:rsidRPr="00F11D16">
        <w:rPr>
          <w:rFonts w:eastAsiaTheme="minorHAnsi"/>
          <w:lang w:val="en-CA" w:eastAsia="en-US"/>
        </w:rPr>
        <w:t>education council members for taking part in designating their highest priority projects. Their input</w:t>
      </w:r>
      <w:r w:rsidR="005D59C6">
        <w:rPr>
          <w:rFonts w:eastAsiaTheme="minorHAnsi"/>
          <w:lang w:val="en-CA" w:eastAsia="en-US"/>
        </w:rPr>
        <w:t xml:space="preserve"> </w:t>
      </w:r>
      <w:r w:rsidRPr="00F11D16">
        <w:rPr>
          <w:rFonts w:eastAsiaTheme="minorHAnsi"/>
          <w:lang w:val="en-CA" w:eastAsia="en-US"/>
        </w:rPr>
        <w:t>is appreciated and respected. I also want to thank the many parents, community leaders, and</w:t>
      </w:r>
      <w:r w:rsidR="005D59C6">
        <w:rPr>
          <w:rFonts w:eastAsiaTheme="minorHAnsi"/>
          <w:lang w:val="en-CA" w:eastAsia="en-US"/>
        </w:rPr>
        <w:t xml:space="preserve"> </w:t>
      </w:r>
      <w:r w:rsidRPr="00F11D16">
        <w:rPr>
          <w:rFonts w:eastAsiaTheme="minorHAnsi"/>
          <w:lang w:val="en-CA" w:eastAsia="en-US"/>
        </w:rPr>
        <w:t>stakeholder groups who, each year, provide me with their views and insights. Of course, I would</w:t>
      </w:r>
      <w:r w:rsidR="005D59C6">
        <w:rPr>
          <w:rFonts w:eastAsiaTheme="minorHAnsi"/>
          <w:lang w:val="en-CA" w:eastAsia="en-US"/>
        </w:rPr>
        <w:t xml:space="preserve"> </w:t>
      </w:r>
      <w:r w:rsidRPr="00F11D16">
        <w:rPr>
          <w:rFonts w:eastAsiaTheme="minorHAnsi"/>
          <w:lang w:val="en-CA" w:eastAsia="en-US"/>
        </w:rPr>
        <w:t>also like to thank my many colleagues, who work tirelessly on behalf of their constituents, for their</w:t>
      </w:r>
      <w:r w:rsidR="005D59C6">
        <w:rPr>
          <w:rFonts w:eastAsiaTheme="minorHAnsi"/>
          <w:lang w:val="en-CA" w:eastAsia="en-US"/>
        </w:rPr>
        <w:t xml:space="preserve"> </w:t>
      </w:r>
      <w:r w:rsidRPr="00F11D16">
        <w:rPr>
          <w:rFonts w:eastAsiaTheme="minorHAnsi"/>
          <w:lang w:val="en-CA" w:eastAsia="en-US"/>
        </w:rPr>
        <w:t>thoughts and interventions on behalf of the people they represent.</w:t>
      </w:r>
    </w:p>
    <w:p w:rsidR="005D59C6" w:rsidRDefault="005D59C6" w:rsidP="00F11D16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0F76B4" w:rsidRPr="00F11D16" w:rsidRDefault="000F76B4" w:rsidP="00F11D1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11D16">
        <w:rPr>
          <w:rFonts w:eastAsiaTheme="minorHAnsi"/>
          <w:lang w:val="fr-FR" w:eastAsia="en-US"/>
        </w:rPr>
        <w:t>Merci à toute l’équipe.</w:t>
      </w:r>
    </w:p>
    <w:p w:rsidR="005D59C6" w:rsidRDefault="005D59C6" w:rsidP="00F11D1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0F76B4" w:rsidRDefault="000F76B4" w:rsidP="00F11D1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11D16">
        <w:rPr>
          <w:rFonts w:eastAsiaTheme="minorHAnsi"/>
          <w:lang w:val="fr-FR" w:eastAsia="en-US"/>
        </w:rPr>
        <w:t>Chaque année, j’essaie d’équilibrer de nombreux facteurs et les points de vue de nombreux groupes</w:t>
      </w:r>
      <w:r w:rsidR="005D59C6">
        <w:rPr>
          <w:rFonts w:eastAsiaTheme="minorHAnsi"/>
          <w:lang w:val="fr-FR" w:eastAsia="en-US"/>
        </w:rPr>
        <w:t xml:space="preserve"> </w:t>
      </w:r>
      <w:r w:rsidRPr="00F11D16">
        <w:rPr>
          <w:rFonts w:eastAsiaTheme="minorHAnsi"/>
          <w:lang w:val="fr-FR" w:eastAsia="en-US"/>
        </w:rPr>
        <w:t>d’intérêts. J’examine de très près les projets de nouvelles écoles à l’étude, la possibilité d’améliorer</w:t>
      </w:r>
      <w:r w:rsidR="005D59C6">
        <w:rPr>
          <w:rFonts w:eastAsiaTheme="minorHAnsi"/>
          <w:lang w:val="fr-FR" w:eastAsia="en-US"/>
        </w:rPr>
        <w:t xml:space="preserve"> </w:t>
      </w:r>
      <w:r w:rsidRPr="00F11D16">
        <w:rPr>
          <w:rFonts w:eastAsiaTheme="minorHAnsi"/>
          <w:lang w:val="fr-FR" w:eastAsia="en-US"/>
        </w:rPr>
        <w:t>le milieu d’apprentissage et de travail pour nos élèves et notre personnel et la nécessité d’assurer</w:t>
      </w:r>
      <w:r w:rsidR="005D59C6">
        <w:rPr>
          <w:rFonts w:eastAsiaTheme="minorHAnsi"/>
          <w:lang w:val="fr-FR" w:eastAsia="en-US"/>
        </w:rPr>
        <w:t xml:space="preserve"> </w:t>
      </w:r>
      <w:r w:rsidRPr="00F11D16">
        <w:rPr>
          <w:rFonts w:eastAsiaTheme="minorHAnsi"/>
          <w:lang w:val="fr-FR" w:eastAsia="en-US"/>
        </w:rPr>
        <w:t>l’équité entre nos deux secteurs linguistiques. Bien entendu, j’essaie surtout de concentrer mes</w:t>
      </w:r>
      <w:r w:rsidR="005D59C6">
        <w:rPr>
          <w:rFonts w:eastAsiaTheme="minorHAnsi"/>
          <w:lang w:val="fr-FR" w:eastAsia="en-US"/>
        </w:rPr>
        <w:t xml:space="preserve"> </w:t>
      </w:r>
      <w:r w:rsidRPr="00F11D16">
        <w:rPr>
          <w:rFonts w:eastAsiaTheme="minorHAnsi"/>
          <w:lang w:val="fr-FR" w:eastAsia="en-US"/>
        </w:rPr>
        <w:t>efforts et de fonder mes décisions sur ce qui est le mieux pour nos enfants.</w:t>
      </w:r>
    </w:p>
    <w:p w:rsidR="005D59C6" w:rsidRPr="00F11D16" w:rsidRDefault="005D59C6" w:rsidP="00F11D1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0F76B4" w:rsidRDefault="000F76B4" w:rsidP="00F11D1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11D16">
        <w:rPr>
          <w:rFonts w:eastAsiaTheme="minorHAnsi"/>
          <w:lang w:val="fr-FR" w:eastAsia="en-US"/>
        </w:rPr>
        <w:t>J’ai maintenant le plaisir de fournir aux parlementaires des détails sur les projets majeurs de mon</w:t>
      </w:r>
      <w:r w:rsidR="005D59C6">
        <w:rPr>
          <w:rFonts w:eastAsiaTheme="minorHAnsi"/>
          <w:lang w:val="fr-FR" w:eastAsia="en-US"/>
        </w:rPr>
        <w:t xml:space="preserve"> </w:t>
      </w:r>
      <w:r w:rsidRPr="00F11D16">
        <w:rPr>
          <w:rFonts w:eastAsiaTheme="minorHAnsi"/>
          <w:lang w:val="fr-FR" w:eastAsia="en-US"/>
        </w:rPr>
        <w:t>ministère pour l’année financière 2006-2007.</w:t>
      </w:r>
      <w:r w:rsidR="005D59C6">
        <w:rPr>
          <w:rFonts w:eastAsiaTheme="minorHAnsi"/>
          <w:lang w:val="fr-FR" w:eastAsia="en-US"/>
        </w:rPr>
        <w:t xml:space="preserve"> </w:t>
      </w:r>
      <w:r w:rsidRPr="00F11D16">
        <w:rPr>
          <w:rFonts w:eastAsiaTheme="minorHAnsi"/>
          <w:lang w:val="fr-FR" w:eastAsia="en-US"/>
        </w:rPr>
        <w:t>Pour ce qui est du district scolaire 1, nous investirons cette année la somme de 15,4 millions de</w:t>
      </w:r>
      <w:r w:rsidR="005D59C6">
        <w:rPr>
          <w:rFonts w:eastAsiaTheme="minorHAnsi"/>
          <w:lang w:val="fr-FR" w:eastAsia="en-US"/>
        </w:rPr>
        <w:t xml:space="preserve"> </w:t>
      </w:r>
      <w:r w:rsidRPr="00F11D16">
        <w:rPr>
          <w:rFonts w:eastAsiaTheme="minorHAnsi"/>
          <w:lang w:val="fr-FR" w:eastAsia="en-US"/>
        </w:rPr>
        <w:t>dollars afin de procéder à la réalisation de projets très importants pour la communauté francophone</w:t>
      </w:r>
      <w:r w:rsidR="005D59C6">
        <w:rPr>
          <w:rFonts w:eastAsiaTheme="minorHAnsi"/>
          <w:lang w:val="fr-FR" w:eastAsia="en-US"/>
        </w:rPr>
        <w:t xml:space="preserve"> </w:t>
      </w:r>
      <w:r w:rsidRPr="00F11D16">
        <w:rPr>
          <w:rFonts w:eastAsiaTheme="minorHAnsi"/>
          <w:lang w:val="fr-FR" w:eastAsia="en-US"/>
        </w:rPr>
        <w:t>de Fredericton, de Saint John et de Dieppe.</w:t>
      </w:r>
      <w:r w:rsidR="005D59C6">
        <w:rPr>
          <w:rFonts w:eastAsiaTheme="minorHAnsi"/>
          <w:lang w:val="fr-FR" w:eastAsia="en-US"/>
        </w:rPr>
        <w:t xml:space="preserve"> </w:t>
      </w:r>
      <w:r w:rsidRPr="00F11D16">
        <w:rPr>
          <w:rFonts w:eastAsiaTheme="minorHAnsi"/>
          <w:lang w:val="fr-FR" w:eastAsia="en-US"/>
        </w:rPr>
        <w:t>Ainsi, grâce à un premier investissement de 6,4 millions de dollars, nous entreprendrons la</w:t>
      </w:r>
      <w:r w:rsidR="005D59C6">
        <w:rPr>
          <w:rFonts w:eastAsiaTheme="minorHAnsi"/>
          <w:lang w:val="fr-FR" w:eastAsia="en-US"/>
        </w:rPr>
        <w:t xml:space="preserve"> </w:t>
      </w:r>
      <w:r w:rsidRPr="00F11D16">
        <w:rPr>
          <w:rFonts w:eastAsiaTheme="minorHAnsi"/>
          <w:lang w:val="fr-FR" w:eastAsia="en-US"/>
        </w:rPr>
        <w:t>construction d’une nouvelle école qui sera rattachée à l’école Sainte-Anne de Fredericton. La</w:t>
      </w:r>
      <w:r w:rsidR="005D59C6">
        <w:rPr>
          <w:rFonts w:eastAsiaTheme="minorHAnsi"/>
          <w:lang w:val="fr-FR" w:eastAsia="en-US"/>
        </w:rPr>
        <w:t xml:space="preserve"> </w:t>
      </w:r>
      <w:r w:rsidRPr="00F11D16">
        <w:rPr>
          <w:rFonts w:eastAsiaTheme="minorHAnsi"/>
          <w:lang w:val="fr-FR" w:eastAsia="en-US"/>
        </w:rPr>
        <w:t>nouvelle école accueillera les élèves de la maternelle à la 5e année et comprendra une garderie. Cet</w:t>
      </w:r>
      <w:r w:rsidR="005D59C6">
        <w:rPr>
          <w:rFonts w:eastAsiaTheme="minorHAnsi"/>
          <w:lang w:val="fr-FR" w:eastAsia="en-US"/>
        </w:rPr>
        <w:t xml:space="preserve"> </w:t>
      </w:r>
      <w:r w:rsidRPr="00F11D16">
        <w:rPr>
          <w:rFonts w:eastAsiaTheme="minorHAnsi"/>
          <w:lang w:val="fr-FR" w:eastAsia="en-US"/>
        </w:rPr>
        <w:t>investissement nous permettra également d’entreprendre des travaux de rénovation à l’école Sainte-Anne.</w:t>
      </w:r>
      <w:r w:rsidR="005D59C6">
        <w:rPr>
          <w:rFonts w:eastAsiaTheme="minorHAnsi"/>
          <w:lang w:val="fr-FR" w:eastAsia="en-US"/>
        </w:rPr>
        <w:t xml:space="preserve"> </w:t>
      </w:r>
      <w:r w:rsidRPr="00F11D16">
        <w:rPr>
          <w:rFonts w:eastAsiaTheme="minorHAnsi"/>
          <w:lang w:val="fr-FR" w:eastAsia="en-US"/>
        </w:rPr>
        <w:t>Le calendrier de réalisation de ce projet prévoit l’ouverture de la nouvelle école et de la garderie en</w:t>
      </w:r>
      <w:r w:rsidR="005D59C6">
        <w:rPr>
          <w:rFonts w:eastAsiaTheme="minorHAnsi"/>
          <w:lang w:val="fr-FR" w:eastAsia="en-US"/>
        </w:rPr>
        <w:t xml:space="preserve"> </w:t>
      </w:r>
      <w:r w:rsidRPr="00F11D16">
        <w:rPr>
          <w:rFonts w:eastAsiaTheme="minorHAnsi"/>
          <w:lang w:val="fr-FR" w:eastAsia="en-US"/>
        </w:rPr>
        <w:t>septembre 2007. La rénovation de l’école Sainte-Anne et des espaces communautaires pourrait</w:t>
      </w:r>
      <w:r w:rsidR="005D59C6">
        <w:rPr>
          <w:rFonts w:eastAsiaTheme="minorHAnsi"/>
          <w:lang w:val="fr-FR" w:eastAsia="en-US"/>
        </w:rPr>
        <w:t xml:space="preserve"> </w:t>
      </w:r>
      <w:r w:rsidRPr="00F11D16">
        <w:rPr>
          <w:rFonts w:eastAsiaTheme="minorHAnsi"/>
          <w:lang w:val="fr-FR" w:eastAsia="en-US"/>
        </w:rPr>
        <w:t>prendre un peu plus de temps et s’échelonner jusqu’à l’été 2008. Au total, le gouvernement</w:t>
      </w:r>
      <w:r w:rsidR="005D59C6">
        <w:rPr>
          <w:rFonts w:eastAsiaTheme="minorHAnsi"/>
          <w:lang w:val="fr-FR" w:eastAsia="en-US"/>
        </w:rPr>
        <w:t xml:space="preserve"> </w:t>
      </w:r>
      <w:r w:rsidRPr="00F11D16">
        <w:rPr>
          <w:rFonts w:eastAsiaTheme="minorHAnsi"/>
          <w:lang w:val="fr-FR" w:eastAsia="en-US"/>
        </w:rPr>
        <w:t>provincial prévoit investir 11,3 millions de dollars dans la réalisation de ce projet.</w:t>
      </w:r>
    </w:p>
    <w:p w:rsidR="005D59C6" w:rsidRPr="00F11D16" w:rsidRDefault="005D59C6" w:rsidP="00F11D1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0F76B4" w:rsidRPr="00F11D16" w:rsidRDefault="000F76B4" w:rsidP="00F11D1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11D16">
        <w:rPr>
          <w:rFonts w:eastAsiaTheme="minorHAnsi"/>
          <w:lang w:val="fr-FR" w:eastAsia="en-US"/>
        </w:rPr>
        <w:t>À Saint John, nous commencerons également les travaux d’agrandissement de l’école Samuel-de-Champlain en investissant une première somme s’élevant à 4,2 millions de dollars. Le projet</w:t>
      </w:r>
      <w:r w:rsidR="005D59C6">
        <w:rPr>
          <w:rFonts w:eastAsiaTheme="minorHAnsi"/>
          <w:lang w:val="fr-FR" w:eastAsia="en-US"/>
        </w:rPr>
        <w:t xml:space="preserve"> </w:t>
      </w:r>
      <w:r w:rsidRPr="00F11D16">
        <w:rPr>
          <w:rFonts w:eastAsiaTheme="minorHAnsi"/>
          <w:lang w:val="fr-FR" w:eastAsia="en-US"/>
        </w:rPr>
        <w:t>consiste en l’ajout de six salles de classe, d’une classe de maternelle et de divers locaux.</w:t>
      </w:r>
      <w:r w:rsidR="005D59C6">
        <w:rPr>
          <w:rFonts w:eastAsiaTheme="minorHAnsi"/>
          <w:lang w:val="fr-FR" w:eastAsia="en-US"/>
        </w:rPr>
        <w:t xml:space="preserve"> </w:t>
      </w:r>
      <w:r w:rsidRPr="00F11D16">
        <w:rPr>
          <w:rFonts w:eastAsiaTheme="minorHAnsi"/>
          <w:lang w:val="fr-FR" w:eastAsia="en-US"/>
        </w:rPr>
        <w:t>L’agrandissement sera terminé pour septembre 2007. Le projet représentera alors un investissement</w:t>
      </w:r>
      <w:r w:rsidR="005D59C6">
        <w:rPr>
          <w:rFonts w:eastAsiaTheme="minorHAnsi"/>
          <w:lang w:val="fr-FR" w:eastAsia="en-US"/>
        </w:rPr>
        <w:t xml:space="preserve"> </w:t>
      </w:r>
      <w:r w:rsidRPr="00F11D16">
        <w:rPr>
          <w:rFonts w:eastAsiaTheme="minorHAnsi"/>
          <w:lang w:val="fr-FR" w:eastAsia="en-US"/>
        </w:rPr>
        <w:t>total de 6 millions.</w:t>
      </w:r>
    </w:p>
    <w:p w:rsidR="005D59C6" w:rsidRDefault="005D59C6" w:rsidP="00F11D1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5D59C6" w:rsidRDefault="000F76B4" w:rsidP="00F11D1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11D16">
        <w:rPr>
          <w:rFonts w:eastAsiaTheme="minorHAnsi"/>
          <w:lang w:val="fr-FR" w:eastAsia="en-US"/>
        </w:rPr>
        <w:t>Le nombre d’élèves francophones dans la grande région de Moncton est en croissance depuis</w:t>
      </w:r>
      <w:r w:rsidR="005D59C6">
        <w:rPr>
          <w:rFonts w:eastAsiaTheme="minorHAnsi"/>
          <w:lang w:val="fr-FR" w:eastAsia="en-US"/>
        </w:rPr>
        <w:t xml:space="preserve"> </w:t>
      </w:r>
      <w:r w:rsidRPr="00F11D16">
        <w:rPr>
          <w:rFonts w:eastAsiaTheme="minorHAnsi"/>
          <w:lang w:val="fr-FR" w:eastAsia="en-US"/>
        </w:rPr>
        <w:t>plusieurs années. Pour répondre à ce défi, nous avons construit le complexe scolaire de Moncton qui</w:t>
      </w:r>
      <w:r w:rsidR="005D59C6">
        <w:rPr>
          <w:rFonts w:eastAsiaTheme="minorHAnsi"/>
          <w:lang w:val="fr-FR" w:eastAsia="en-US"/>
        </w:rPr>
        <w:t xml:space="preserve"> </w:t>
      </w:r>
      <w:r w:rsidRPr="00F11D16">
        <w:rPr>
          <w:rFonts w:eastAsiaTheme="minorHAnsi"/>
          <w:lang w:val="fr-FR" w:eastAsia="en-US"/>
        </w:rPr>
        <w:t>regroupe les écoles Le Mascaret et l’Odyssée.</w:t>
      </w:r>
      <w:r w:rsidR="005D59C6">
        <w:rPr>
          <w:rFonts w:eastAsiaTheme="minorHAnsi"/>
          <w:lang w:val="fr-FR" w:eastAsia="en-US"/>
        </w:rPr>
        <w:t xml:space="preserve"> </w:t>
      </w:r>
    </w:p>
    <w:p w:rsidR="005D59C6" w:rsidRDefault="005D59C6" w:rsidP="00F11D1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0F76B4" w:rsidRPr="00F11D16" w:rsidRDefault="000F76B4" w:rsidP="00F11D1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11D16">
        <w:rPr>
          <w:rFonts w:eastAsiaTheme="minorHAnsi"/>
          <w:lang w:val="fr-FR" w:eastAsia="en-US"/>
        </w:rPr>
        <w:t>Cette année, nous entreprenons une deuxième phase d’investissement pour répondre à cette</w:t>
      </w:r>
    </w:p>
    <w:p w:rsidR="000F76B4" w:rsidRPr="00F11D16" w:rsidRDefault="000F76B4" w:rsidP="00F11D1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11D16">
        <w:rPr>
          <w:rFonts w:eastAsiaTheme="minorHAnsi"/>
          <w:lang w:val="fr-FR" w:eastAsia="en-US"/>
        </w:rPr>
        <w:lastRenderedPageBreak/>
        <w:t>croissance. Comme vous le savez, il y a un manque d’espace à l’école Anna Malenfant de Dieppe.</w:t>
      </w:r>
      <w:r w:rsidR="005D59C6">
        <w:rPr>
          <w:rFonts w:eastAsiaTheme="minorHAnsi"/>
          <w:lang w:val="fr-FR" w:eastAsia="en-US"/>
        </w:rPr>
        <w:t xml:space="preserve"> </w:t>
      </w:r>
      <w:r w:rsidRPr="00F11D16">
        <w:rPr>
          <w:rFonts w:eastAsiaTheme="minorHAnsi"/>
          <w:lang w:val="fr-FR" w:eastAsia="en-US"/>
        </w:rPr>
        <w:t>Par ailleurs, l’école Mathieu-Martin dispose maintenant d’espace supplémentaire en raison de</w:t>
      </w:r>
      <w:r w:rsidR="005D59C6">
        <w:rPr>
          <w:rFonts w:eastAsiaTheme="minorHAnsi"/>
          <w:lang w:val="fr-FR" w:eastAsia="en-US"/>
        </w:rPr>
        <w:t xml:space="preserve"> </w:t>
      </w:r>
      <w:r w:rsidRPr="00F11D16">
        <w:rPr>
          <w:rFonts w:eastAsiaTheme="minorHAnsi"/>
          <w:lang w:val="fr-FR" w:eastAsia="en-US"/>
        </w:rPr>
        <w:t>l’ouverture du complexe scolaire de Moncton. Par conséquent, nous allons aménager une nouvelle</w:t>
      </w:r>
      <w:r w:rsidR="005D59C6">
        <w:rPr>
          <w:rFonts w:eastAsiaTheme="minorHAnsi"/>
          <w:lang w:val="fr-FR" w:eastAsia="en-US"/>
        </w:rPr>
        <w:t xml:space="preserve"> </w:t>
      </w:r>
      <w:r w:rsidRPr="00F11D16">
        <w:rPr>
          <w:rFonts w:eastAsiaTheme="minorHAnsi"/>
          <w:lang w:val="fr-FR" w:eastAsia="en-US"/>
        </w:rPr>
        <w:t>école pour les élèves de la 6e à la 8e année au sein de l’école Mathieu-Martin. Ce projet d’une valeur</w:t>
      </w:r>
      <w:r w:rsidR="005D59C6">
        <w:rPr>
          <w:rFonts w:eastAsiaTheme="minorHAnsi"/>
          <w:lang w:val="fr-FR" w:eastAsia="en-US"/>
        </w:rPr>
        <w:t xml:space="preserve"> </w:t>
      </w:r>
      <w:r w:rsidRPr="00F11D16">
        <w:rPr>
          <w:rFonts w:eastAsiaTheme="minorHAnsi"/>
          <w:lang w:val="fr-FR" w:eastAsia="en-US"/>
        </w:rPr>
        <w:t>de 5 millions de dollars comporte la construction d’un gymnase et des rénovations majeures aux</w:t>
      </w:r>
      <w:r w:rsidR="005D59C6">
        <w:rPr>
          <w:rFonts w:eastAsiaTheme="minorHAnsi"/>
          <w:lang w:val="fr-FR" w:eastAsia="en-US"/>
        </w:rPr>
        <w:t xml:space="preserve"> </w:t>
      </w:r>
      <w:r w:rsidRPr="00F11D16">
        <w:rPr>
          <w:rFonts w:eastAsiaTheme="minorHAnsi"/>
          <w:lang w:val="fr-FR" w:eastAsia="en-US"/>
        </w:rPr>
        <w:t>installations existantes. Je tiens à préciser que cette nouvelle école, distincte de l’école Mathieu-Martin, accueillera ses premiers élèves dès septembre 2006. Cependant, le gymnase et l’aire de</w:t>
      </w:r>
      <w:r w:rsidR="005D59C6">
        <w:rPr>
          <w:rFonts w:eastAsiaTheme="minorHAnsi"/>
          <w:lang w:val="fr-FR" w:eastAsia="en-US"/>
        </w:rPr>
        <w:t xml:space="preserve"> </w:t>
      </w:r>
      <w:r w:rsidRPr="00F11D16">
        <w:rPr>
          <w:rFonts w:eastAsiaTheme="minorHAnsi"/>
          <w:lang w:val="fr-FR" w:eastAsia="en-US"/>
        </w:rPr>
        <w:t>service pour la nouvelle cafétéria ne seront terminés que quelques mois plus tard. Je félicite</w:t>
      </w:r>
      <w:r w:rsidR="005D59C6">
        <w:rPr>
          <w:rFonts w:eastAsiaTheme="minorHAnsi"/>
          <w:lang w:val="fr-FR" w:eastAsia="en-US"/>
        </w:rPr>
        <w:t xml:space="preserve"> </w:t>
      </w:r>
      <w:r w:rsidRPr="00F11D16">
        <w:rPr>
          <w:rFonts w:eastAsiaTheme="minorHAnsi"/>
          <w:lang w:val="fr-FR" w:eastAsia="en-US"/>
        </w:rPr>
        <w:t>certainement le député de Dieppe-Memramcook, Cy LeBlanc, qui a travaillé extrêmement fort à ce</w:t>
      </w:r>
      <w:r w:rsidR="005D59C6">
        <w:rPr>
          <w:rFonts w:eastAsiaTheme="minorHAnsi"/>
          <w:lang w:val="fr-FR" w:eastAsia="en-US"/>
        </w:rPr>
        <w:t xml:space="preserve"> </w:t>
      </w:r>
      <w:r w:rsidRPr="00F11D16">
        <w:rPr>
          <w:rFonts w:eastAsiaTheme="minorHAnsi"/>
          <w:lang w:val="fr-FR" w:eastAsia="en-US"/>
        </w:rPr>
        <w:t>projet.</w:t>
      </w:r>
    </w:p>
    <w:p w:rsidR="005D59C6" w:rsidRDefault="005D59C6" w:rsidP="00F11D1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0F76B4" w:rsidRPr="00F11D16" w:rsidRDefault="000F76B4" w:rsidP="00F11D1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11D16">
        <w:rPr>
          <w:rFonts w:eastAsiaTheme="minorHAnsi"/>
          <w:lang w:val="fr-FR" w:eastAsia="en-US"/>
        </w:rPr>
        <w:t>Je suis très heureuse d’annoncer que nous consacrerons une somme de 50 000 $ dans le district 3</w:t>
      </w:r>
      <w:r w:rsidR="005D59C6">
        <w:rPr>
          <w:rFonts w:eastAsiaTheme="minorHAnsi"/>
          <w:lang w:val="fr-FR" w:eastAsia="en-US"/>
        </w:rPr>
        <w:t xml:space="preserve"> </w:t>
      </w:r>
      <w:r w:rsidRPr="00F11D16">
        <w:rPr>
          <w:rFonts w:eastAsiaTheme="minorHAnsi"/>
          <w:lang w:val="fr-FR" w:eastAsia="en-US"/>
        </w:rPr>
        <w:t>pour la planification des besoins de l’infrastructure scolaire dans la région de Grand-Sault, de</w:t>
      </w:r>
      <w:r w:rsidR="005D59C6">
        <w:rPr>
          <w:rFonts w:eastAsiaTheme="minorHAnsi"/>
          <w:lang w:val="fr-FR" w:eastAsia="en-US"/>
        </w:rPr>
        <w:t xml:space="preserve"> </w:t>
      </w:r>
      <w:r w:rsidRPr="00F11D16">
        <w:rPr>
          <w:rFonts w:eastAsiaTheme="minorHAnsi"/>
          <w:lang w:val="fr-FR" w:eastAsia="en-US"/>
        </w:rPr>
        <w:t>Drummond et de Saint-André.</w:t>
      </w:r>
      <w:r w:rsidR="005D59C6">
        <w:rPr>
          <w:rFonts w:eastAsiaTheme="minorHAnsi"/>
          <w:lang w:val="fr-FR" w:eastAsia="en-US"/>
        </w:rPr>
        <w:t xml:space="preserve"> </w:t>
      </w:r>
      <w:r w:rsidRPr="00F11D16">
        <w:rPr>
          <w:rFonts w:eastAsiaTheme="minorHAnsi"/>
          <w:lang w:val="fr-FR" w:eastAsia="en-US"/>
        </w:rPr>
        <w:t>Pour le district 5, il y a longtemps que les parents et les élèves de l’Académie Notre-Dame de</w:t>
      </w:r>
      <w:r w:rsidR="005D59C6">
        <w:rPr>
          <w:rFonts w:eastAsiaTheme="minorHAnsi"/>
          <w:lang w:val="fr-FR" w:eastAsia="en-US"/>
        </w:rPr>
        <w:t xml:space="preserve"> </w:t>
      </w:r>
      <w:r w:rsidRPr="00F11D16">
        <w:rPr>
          <w:rFonts w:eastAsiaTheme="minorHAnsi"/>
          <w:lang w:val="fr-FR" w:eastAsia="en-US"/>
        </w:rPr>
        <w:t>Dalhousie souhaitent que leur école ait un gymnase. Je suis donc très heureuse d’annoncer que les</w:t>
      </w:r>
      <w:r w:rsidR="005D59C6">
        <w:rPr>
          <w:rFonts w:eastAsiaTheme="minorHAnsi"/>
          <w:lang w:val="fr-FR" w:eastAsia="en-US"/>
        </w:rPr>
        <w:t xml:space="preserve"> </w:t>
      </w:r>
      <w:r w:rsidRPr="00F11D16">
        <w:rPr>
          <w:rFonts w:eastAsiaTheme="minorHAnsi"/>
          <w:lang w:val="fr-FR" w:eastAsia="en-US"/>
        </w:rPr>
        <w:t>travaux de construction ont commencé et que l’école aura son gymnase en septembre 2006. Cette</w:t>
      </w:r>
      <w:r w:rsidR="005D59C6">
        <w:rPr>
          <w:rFonts w:eastAsiaTheme="minorHAnsi"/>
          <w:lang w:val="fr-FR" w:eastAsia="en-US"/>
        </w:rPr>
        <w:t xml:space="preserve"> </w:t>
      </w:r>
      <w:r w:rsidRPr="00F11D16">
        <w:rPr>
          <w:rFonts w:eastAsiaTheme="minorHAnsi"/>
          <w:lang w:val="fr-FR" w:eastAsia="en-US"/>
        </w:rPr>
        <w:t>année, nous consacrerons la somme de 1,2 million de dollars pour terminer ce projet.</w:t>
      </w:r>
      <w:r w:rsidR="005D59C6">
        <w:rPr>
          <w:rFonts w:eastAsiaTheme="minorHAnsi"/>
          <w:lang w:val="fr-FR" w:eastAsia="en-US"/>
        </w:rPr>
        <w:t xml:space="preserve"> </w:t>
      </w:r>
    </w:p>
    <w:p w:rsidR="005D59C6" w:rsidRDefault="005D59C6" w:rsidP="00F11D1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0F76B4" w:rsidRPr="00F11D16" w:rsidRDefault="000F76B4" w:rsidP="00F11D1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11D16">
        <w:rPr>
          <w:rFonts w:eastAsiaTheme="minorHAnsi"/>
          <w:lang w:val="fr-FR" w:eastAsia="en-US"/>
        </w:rPr>
        <w:t>Dans le district 11, nous entreprendrons cette année des travaux majeurs de rénovation à la</w:t>
      </w:r>
    </w:p>
    <w:p w:rsidR="000F76B4" w:rsidRPr="005D59C6" w:rsidRDefault="000F76B4" w:rsidP="00F11D1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11D16">
        <w:rPr>
          <w:rFonts w:eastAsiaTheme="minorHAnsi"/>
          <w:lang w:val="fr-FR" w:eastAsia="en-US"/>
        </w:rPr>
        <w:t>polyvalente Clément-Cormier de Bouctouche au coût de 1,2 million de dollars. Le député de cette</w:t>
      </w:r>
      <w:r w:rsidR="005D59C6">
        <w:rPr>
          <w:rFonts w:eastAsiaTheme="minorHAnsi"/>
          <w:lang w:val="fr-FR" w:eastAsia="en-US"/>
        </w:rPr>
        <w:t xml:space="preserve"> </w:t>
      </w:r>
      <w:r w:rsidRPr="00F11D16">
        <w:rPr>
          <w:rFonts w:eastAsiaTheme="minorHAnsi"/>
          <w:lang w:val="fr-FR" w:eastAsia="en-US"/>
        </w:rPr>
        <w:t>région a travaillé extrêmement fort avec toute la communauté pour ce projet. Donc, je tiens à le</w:t>
      </w:r>
      <w:r w:rsidR="005D59C6">
        <w:rPr>
          <w:rFonts w:eastAsiaTheme="minorHAnsi"/>
          <w:lang w:val="fr-FR" w:eastAsia="en-US"/>
        </w:rPr>
        <w:t xml:space="preserve"> </w:t>
      </w:r>
      <w:r w:rsidRPr="00F11D16">
        <w:rPr>
          <w:rFonts w:eastAsiaTheme="minorHAnsi"/>
          <w:lang w:val="fr-FR" w:eastAsia="en-US"/>
        </w:rPr>
        <w:t>féliciter puisqu’il représente très bien sa région. La première partie consistera en la rénovation des</w:t>
      </w:r>
      <w:r w:rsidR="005D59C6">
        <w:rPr>
          <w:rFonts w:eastAsiaTheme="minorHAnsi"/>
          <w:lang w:val="fr-FR" w:eastAsia="en-US"/>
        </w:rPr>
        <w:t xml:space="preserve"> </w:t>
      </w:r>
      <w:r w:rsidRPr="00F11D16">
        <w:rPr>
          <w:rFonts w:eastAsiaTheme="minorHAnsi"/>
          <w:lang w:val="fr-FR" w:eastAsia="en-US"/>
        </w:rPr>
        <w:t>salles de classe. De plus, des travaux sont prévus au système d’aération. Au cours des prochaines</w:t>
      </w:r>
      <w:r w:rsidR="005D59C6">
        <w:rPr>
          <w:rFonts w:eastAsiaTheme="minorHAnsi"/>
          <w:lang w:val="fr-FR" w:eastAsia="en-US"/>
        </w:rPr>
        <w:t xml:space="preserve"> </w:t>
      </w:r>
      <w:r w:rsidRPr="00F11D16">
        <w:rPr>
          <w:rFonts w:eastAsiaTheme="minorHAnsi"/>
          <w:lang w:val="fr-FR" w:eastAsia="en-US"/>
        </w:rPr>
        <w:t>années, nous prévoyons investir tout près de 8,5 millions de dollars à la polyvalente Clément-</w:t>
      </w:r>
      <w:r w:rsidRPr="005D59C6">
        <w:rPr>
          <w:rFonts w:eastAsiaTheme="minorHAnsi"/>
          <w:lang w:val="fr-FR" w:eastAsia="en-US"/>
        </w:rPr>
        <w:t>Cormier.</w:t>
      </w:r>
    </w:p>
    <w:p w:rsidR="005D59C6" w:rsidRPr="005D59C6" w:rsidRDefault="005D59C6" w:rsidP="00F11D1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0F76B4" w:rsidRDefault="000F76B4" w:rsidP="00F11D16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F11D16">
        <w:rPr>
          <w:rFonts w:eastAsiaTheme="minorHAnsi"/>
          <w:lang w:val="en-CA" w:eastAsia="en-US"/>
        </w:rPr>
        <w:t>I am pleased to announce that in District 2, we will be allocating an additional $1 million to Harrison</w:t>
      </w:r>
      <w:r w:rsidR="005D59C6">
        <w:rPr>
          <w:rFonts w:eastAsiaTheme="minorHAnsi"/>
          <w:lang w:val="en-CA" w:eastAsia="en-US"/>
        </w:rPr>
        <w:t xml:space="preserve"> </w:t>
      </w:r>
      <w:r w:rsidRPr="00F11D16">
        <w:rPr>
          <w:rFonts w:eastAsiaTheme="minorHAnsi"/>
          <w:lang w:val="en-CA" w:eastAsia="en-US"/>
        </w:rPr>
        <w:t>Trimble High School for the installation of a sprinkler system and for stairwell renovations. This</w:t>
      </w:r>
      <w:r w:rsidR="005D59C6">
        <w:rPr>
          <w:rFonts w:eastAsiaTheme="minorHAnsi"/>
          <w:lang w:val="en-CA" w:eastAsia="en-US"/>
        </w:rPr>
        <w:t xml:space="preserve"> </w:t>
      </w:r>
      <w:r w:rsidRPr="00F11D16">
        <w:rPr>
          <w:rFonts w:eastAsiaTheme="minorHAnsi"/>
          <w:lang w:val="en-CA" w:eastAsia="en-US"/>
        </w:rPr>
        <w:t>will complete the second of three phases in our capital investments to this high school, which</w:t>
      </w:r>
      <w:r w:rsidR="005D59C6">
        <w:rPr>
          <w:rFonts w:eastAsiaTheme="minorHAnsi"/>
          <w:lang w:val="en-CA" w:eastAsia="en-US"/>
        </w:rPr>
        <w:t xml:space="preserve"> </w:t>
      </w:r>
      <w:r w:rsidRPr="00F11D16">
        <w:rPr>
          <w:rFonts w:eastAsiaTheme="minorHAnsi"/>
          <w:lang w:val="en-CA" w:eastAsia="en-US"/>
        </w:rPr>
        <w:t>included a new gymnasium.</w:t>
      </w:r>
    </w:p>
    <w:p w:rsidR="005D59C6" w:rsidRPr="00F11D16" w:rsidRDefault="005D59C6" w:rsidP="00F11D16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0F76B4" w:rsidRDefault="000F76B4" w:rsidP="00F11D16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F11D16">
        <w:rPr>
          <w:rFonts w:eastAsiaTheme="minorHAnsi"/>
          <w:lang w:val="en-CA" w:eastAsia="en-US"/>
        </w:rPr>
        <w:t>In School District 2, we will complete the construction of a new K-to-5 school located in Havelock</w:t>
      </w:r>
      <w:r w:rsidR="005D59C6">
        <w:rPr>
          <w:rFonts w:eastAsiaTheme="minorHAnsi"/>
          <w:lang w:val="en-CA" w:eastAsia="en-US"/>
        </w:rPr>
        <w:t xml:space="preserve"> </w:t>
      </w:r>
      <w:r w:rsidRPr="00F11D16">
        <w:rPr>
          <w:rFonts w:eastAsiaTheme="minorHAnsi"/>
          <w:lang w:val="en-CA" w:eastAsia="en-US"/>
        </w:rPr>
        <w:t>with the final allocation of close to $2.3 million in this budget. This is another one for which the</w:t>
      </w:r>
      <w:r w:rsidR="005D59C6">
        <w:rPr>
          <w:rFonts w:eastAsiaTheme="minorHAnsi"/>
          <w:lang w:val="en-CA" w:eastAsia="en-US"/>
        </w:rPr>
        <w:t xml:space="preserve"> </w:t>
      </w:r>
      <w:r w:rsidRPr="00F11D16">
        <w:rPr>
          <w:rFonts w:eastAsiaTheme="minorHAnsi"/>
          <w:lang w:val="en-CA" w:eastAsia="en-US"/>
        </w:rPr>
        <w:t>local MLA worked very, very hard to achieve. I am so pleased.</w:t>
      </w:r>
    </w:p>
    <w:p w:rsidR="005D59C6" w:rsidRPr="00F11D16" w:rsidRDefault="005D59C6" w:rsidP="00F11D16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0F76B4" w:rsidRDefault="000F76B4" w:rsidP="00F11D16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F11D16">
        <w:rPr>
          <w:rFonts w:eastAsiaTheme="minorHAnsi"/>
          <w:lang w:val="en-CA" w:eastAsia="en-US"/>
        </w:rPr>
        <w:t>(</w:t>
      </w:r>
      <w:r w:rsidRPr="00F11D16">
        <w:rPr>
          <w:rFonts w:eastAsiaTheme="minorHAnsi"/>
          <w:b/>
          <w:bCs/>
          <w:lang w:val="en-CA" w:eastAsia="en-US"/>
        </w:rPr>
        <w:t xml:space="preserve">Mr. C. LeBlanc </w:t>
      </w:r>
      <w:r w:rsidRPr="00F11D16">
        <w:rPr>
          <w:rFonts w:eastAsiaTheme="minorHAnsi"/>
          <w:lang w:val="en-CA" w:eastAsia="en-US"/>
        </w:rPr>
        <w:t>took the chair.)</w:t>
      </w:r>
    </w:p>
    <w:p w:rsidR="005D59C6" w:rsidRPr="00F11D16" w:rsidRDefault="005D59C6" w:rsidP="00F11D16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0F76B4" w:rsidRPr="00F11D16" w:rsidRDefault="000F76B4" w:rsidP="00F11D16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F11D16">
        <w:rPr>
          <w:rFonts w:eastAsiaTheme="minorHAnsi"/>
          <w:b/>
          <w:bCs/>
          <w:lang w:val="en-CA" w:eastAsia="en-US"/>
        </w:rPr>
        <w:t>Hon. Mrs. Dubé</w:t>
      </w:r>
      <w:r w:rsidRPr="00F11D16">
        <w:rPr>
          <w:rFonts w:eastAsiaTheme="minorHAnsi"/>
          <w:lang w:val="en-CA" w:eastAsia="en-US"/>
        </w:rPr>
        <w:t>: I am not done yet. There is more news. I am also pleased to announce that in</w:t>
      </w:r>
      <w:r w:rsidR="005D59C6">
        <w:rPr>
          <w:rFonts w:eastAsiaTheme="minorHAnsi"/>
          <w:lang w:val="en-CA" w:eastAsia="en-US"/>
        </w:rPr>
        <w:t xml:space="preserve"> </w:t>
      </w:r>
      <w:r w:rsidRPr="00F11D16">
        <w:rPr>
          <w:rFonts w:eastAsiaTheme="minorHAnsi"/>
          <w:lang w:val="en-CA" w:eastAsia="en-US"/>
        </w:rPr>
        <w:t>School District 2 we will recognize the anticipated rapid population growth in the northwest of the</w:t>
      </w:r>
      <w:r w:rsidR="005D59C6">
        <w:rPr>
          <w:rFonts w:eastAsiaTheme="minorHAnsi"/>
          <w:lang w:val="en-CA" w:eastAsia="en-US"/>
        </w:rPr>
        <w:t xml:space="preserve"> </w:t>
      </w:r>
      <w:r w:rsidRPr="00F11D16">
        <w:rPr>
          <w:rFonts w:eastAsiaTheme="minorHAnsi"/>
          <w:lang w:val="en-CA" w:eastAsia="en-US"/>
        </w:rPr>
        <w:t>city of Moncton by announcing our intention and commitment to plan for a new school in that part</w:t>
      </w:r>
      <w:r w:rsidR="005D59C6">
        <w:rPr>
          <w:rFonts w:eastAsiaTheme="minorHAnsi"/>
          <w:lang w:val="en-CA" w:eastAsia="en-US"/>
        </w:rPr>
        <w:t xml:space="preserve"> </w:t>
      </w:r>
      <w:r w:rsidRPr="00F11D16">
        <w:rPr>
          <w:rFonts w:eastAsiaTheme="minorHAnsi"/>
          <w:lang w:val="en-CA" w:eastAsia="en-US"/>
        </w:rPr>
        <w:t>of the city. This project will relieve the pressure of the growing student enrollment in Evergreen</w:t>
      </w:r>
      <w:r w:rsidR="005D59C6">
        <w:rPr>
          <w:rFonts w:eastAsiaTheme="minorHAnsi"/>
          <w:lang w:val="en-CA" w:eastAsia="en-US"/>
        </w:rPr>
        <w:t xml:space="preserve"> </w:t>
      </w:r>
      <w:r w:rsidRPr="00F11D16">
        <w:rPr>
          <w:rFonts w:eastAsiaTheme="minorHAnsi"/>
          <w:lang w:val="en-CA" w:eastAsia="en-US"/>
        </w:rPr>
        <w:t>Park School. We will begin the process of selecting a site and planning this new school with the</w:t>
      </w:r>
      <w:r w:rsidR="005D59C6">
        <w:rPr>
          <w:rFonts w:eastAsiaTheme="minorHAnsi"/>
          <w:lang w:val="en-CA" w:eastAsia="en-US"/>
        </w:rPr>
        <w:t xml:space="preserve"> </w:t>
      </w:r>
      <w:r w:rsidRPr="00F11D16">
        <w:rPr>
          <w:rFonts w:eastAsiaTheme="minorHAnsi"/>
          <w:lang w:val="en-CA" w:eastAsia="en-US"/>
        </w:rPr>
        <w:t>allocation of $700 000 in the 2006-07 fiscal year. Once again, a lot of work was done by the MLA.</w:t>
      </w:r>
      <w:r w:rsidR="005D59C6">
        <w:rPr>
          <w:rFonts w:eastAsiaTheme="minorHAnsi"/>
          <w:lang w:val="en-CA" w:eastAsia="en-US"/>
        </w:rPr>
        <w:t xml:space="preserve"> </w:t>
      </w:r>
      <w:r w:rsidRPr="00F11D16">
        <w:rPr>
          <w:rFonts w:eastAsiaTheme="minorHAnsi"/>
          <w:lang w:val="en-CA" w:eastAsia="en-US"/>
        </w:rPr>
        <w:t>I would like to congratulate him. A lot of work was done by the parents of that region as well.</w:t>
      </w:r>
    </w:p>
    <w:p w:rsidR="005D59C6" w:rsidRDefault="005D59C6" w:rsidP="00F11D16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0F76B4" w:rsidRPr="00F11D16" w:rsidRDefault="000F76B4" w:rsidP="00F11D16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F11D16">
        <w:rPr>
          <w:rFonts w:eastAsiaTheme="minorHAnsi"/>
          <w:lang w:val="en-CA" w:eastAsia="en-US"/>
        </w:rPr>
        <w:t>In District 6, I am pleased to officially announce an investment of $150 000 for the planning phase</w:t>
      </w:r>
      <w:r w:rsidR="005D59C6">
        <w:rPr>
          <w:rFonts w:eastAsiaTheme="minorHAnsi"/>
          <w:lang w:val="en-CA" w:eastAsia="en-US"/>
        </w:rPr>
        <w:t xml:space="preserve"> </w:t>
      </w:r>
      <w:r w:rsidRPr="00F11D16">
        <w:rPr>
          <w:rFonts w:eastAsiaTheme="minorHAnsi"/>
          <w:lang w:val="en-CA" w:eastAsia="en-US"/>
        </w:rPr>
        <w:t>for a new gymnasium for Kennebecasis Park School in Rothesay. A new gymnasium for this K-to-5</w:t>
      </w:r>
      <w:r w:rsidR="005D59C6">
        <w:rPr>
          <w:rFonts w:eastAsiaTheme="minorHAnsi"/>
          <w:lang w:val="en-CA" w:eastAsia="en-US"/>
        </w:rPr>
        <w:t xml:space="preserve"> </w:t>
      </w:r>
      <w:r w:rsidRPr="00F11D16">
        <w:rPr>
          <w:rFonts w:eastAsiaTheme="minorHAnsi"/>
          <w:lang w:val="en-CA" w:eastAsia="en-US"/>
        </w:rPr>
        <w:t xml:space="preserve">school is the district’s number one priority, but I also want to assure the </w:t>
      </w:r>
      <w:r w:rsidRPr="00F11D16">
        <w:rPr>
          <w:rFonts w:eastAsiaTheme="minorHAnsi"/>
          <w:lang w:val="en-CA" w:eastAsia="en-US"/>
        </w:rPr>
        <w:lastRenderedPageBreak/>
        <w:t>members of this House, and</w:t>
      </w:r>
      <w:r w:rsidR="005D59C6">
        <w:rPr>
          <w:rFonts w:eastAsiaTheme="minorHAnsi"/>
          <w:lang w:val="en-CA" w:eastAsia="en-US"/>
        </w:rPr>
        <w:t xml:space="preserve"> </w:t>
      </w:r>
      <w:r w:rsidRPr="00F11D16">
        <w:rPr>
          <w:rFonts w:eastAsiaTheme="minorHAnsi"/>
          <w:lang w:val="en-CA" w:eastAsia="en-US"/>
        </w:rPr>
        <w:t>my colleague from Saint John-Kings, that I also have every intention of addressing the issue of</w:t>
      </w:r>
      <w:r w:rsidR="005D59C6">
        <w:rPr>
          <w:rFonts w:eastAsiaTheme="minorHAnsi"/>
          <w:lang w:val="en-CA" w:eastAsia="en-US"/>
        </w:rPr>
        <w:t xml:space="preserve"> </w:t>
      </w:r>
      <w:r w:rsidRPr="00F11D16">
        <w:rPr>
          <w:rFonts w:eastAsiaTheme="minorHAnsi"/>
          <w:lang w:val="en-CA" w:eastAsia="en-US"/>
        </w:rPr>
        <w:t>replacing the existing mobile classrooms with new classrooms, as we move forward with this</w:t>
      </w:r>
      <w:r w:rsidR="005D59C6">
        <w:rPr>
          <w:rFonts w:eastAsiaTheme="minorHAnsi"/>
          <w:lang w:val="en-CA" w:eastAsia="en-US"/>
        </w:rPr>
        <w:t xml:space="preserve"> </w:t>
      </w:r>
      <w:r w:rsidRPr="00F11D16">
        <w:rPr>
          <w:rFonts w:eastAsiaTheme="minorHAnsi"/>
          <w:lang w:val="en-CA" w:eastAsia="en-US"/>
        </w:rPr>
        <w:t>project.</w:t>
      </w:r>
    </w:p>
    <w:p w:rsidR="005D59C6" w:rsidRDefault="005D59C6" w:rsidP="00F11D16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0F76B4" w:rsidRDefault="000F76B4" w:rsidP="00F11D16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F11D16">
        <w:rPr>
          <w:rFonts w:eastAsiaTheme="minorHAnsi"/>
          <w:lang w:val="en-CA" w:eastAsia="en-US"/>
        </w:rPr>
        <w:t>In District 8, it gives me great pleasure to announce the construction of a new K-to-8 school in Saint</w:t>
      </w:r>
      <w:r w:rsidR="005D59C6">
        <w:rPr>
          <w:rFonts w:eastAsiaTheme="minorHAnsi"/>
          <w:lang w:val="en-CA" w:eastAsia="en-US"/>
        </w:rPr>
        <w:t xml:space="preserve"> </w:t>
      </w:r>
      <w:r w:rsidRPr="00F11D16">
        <w:rPr>
          <w:rFonts w:eastAsiaTheme="minorHAnsi"/>
          <w:lang w:val="en-CA" w:eastAsia="en-US"/>
        </w:rPr>
        <w:t>John to replace the current Princess Elizabeth School. Trevor Holder really worked hard for that.</w:t>
      </w:r>
      <w:r w:rsidR="005D59C6">
        <w:rPr>
          <w:rFonts w:eastAsiaTheme="minorHAnsi"/>
          <w:lang w:val="en-CA" w:eastAsia="en-US"/>
        </w:rPr>
        <w:t xml:space="preserve"> </w:t>
      </w:r>
      <w:r w:rsidRPr="00F11D16">
        <w:rPr>
          <w:rFonts w:eastAsiaTheme="minorHAnsi"/>
          <w:lang w:val="en-CA" w:eastAsia="en-US"/>
        </w:rPr>
        <w:t>Congratulations. This new K-to-8 school will accommodate between 600 and 700 students. In the</w:t>
      </w:r>
      <w:r w:rsidR="005D59C6">
        <w:rPr>
          <w:rFonts w:eastAsiaTheme="minorHAnsi"/>
          <w:lang w:val="en-CA" w:eastAsia="en-US"/>
        </w:rPr>
        <w:t xml:space="preserve"> </w:t>
      </w:r>
      <w:r w:rsidRPr="00F11D16">
        <w:rPr>
          <w:rFonts w:eastAsiaTheme="minorHAnsi"/>
          <w:lang w:val="en-CA" w:eastAsia="en-US"/>
        </w:rPr>
        <w:t>upcoming fiscal year, we will invest $200 000 to initiate the educational planning phase with school</w:t>
      </w:r>
      <w:r w:rsidR="005D59C6">
        <w:rPr>
          <w:rFonts w:eastAsiaTheme="minorHAnsi"/>
          <w:lang w:val="en-CA" w:eastAsia="en-US"/>
        </w:rPr>
        <w:t xml:space="preserve"> </w:t>
      </w:r>
      <w:r w:rsidRPr="00F11D16">
        <w:rPr>
          <w:rFonts w:eastAsiaTheme="minorHAnsi"/>
          <w:lang w:val="en-CA" w:eastAsia="en-US"/>
        </w:rPr>
        <w:t>district officials, and I look forward to a new school in the Saint John area in the not-too-distant</w:t>
      </w:r>
      <w:r w:rsidR="005D59C6">
        <w:rPr>
          <w:rFonts w:eastAsiaTheme="minorHAnsi"/>
          <w:lang w:val="en-CA" w:eastAsia="en-US"/>
        </w:rPr>
        <w:t xml:space="preserve"> </w:t>
      </w:r>
      <w:r w:rsidRPr="00F11D16">
        <w:rPr>
          <w:rFonts w:eastAsiaTheme="minorHAnsi"/>
          <w:lang w:val="en-CA" w:eastAsia="en-US"/>
        </w:rPr>
        <w:t>future.</w:t>
      </w:r>
    </w:p>
    <w:p w:rsidR="005D59C6" w:rsidRPr="00F11D16" w:rsidRDefault="005D59C6" w:rsidP="00F11D16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0F76B4" w:rsidRPr="00F11D16" w:rsidRDefault="000F76B4" w:rsidP="00F11D16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F11D16">
        <w:rPr>
          <w:rFonts w:eastAsiaTheme="minorHAnsi"/>
          <w:lang w:val="en-CA" w:eastAsia="en-US"/>
        </w:rPr>
        <w:t>In District 10, it is my pleasure to announce an allocation of $2.2 million to start the improvements</w:t>
      </w:r>
      <w:r w:rsidR="005D59C6">
        <w:rPr>
          <w:rFonts w:eastAsiaTheme="minorHAnsi"/>
          <w:lang w:val="en-CA" w:eastAsia="en-US"/>
        </w:rPr>
        <w:t xml:space="preserve"> </w:t>
      </w:r>
      <w:r w:rsidRPr="00F11D16">
        <w:rPr>
          <w:rFonts w:eastAsiaTheme="minorHAnsi"/>
          <w:lang w:val="en-CA" w:eastAsia="en-US"/>
        </w:rPr>
        <w:t>to St. Stephen Elementary K-to-5 school. These improvements include a new gymnasium and</w:t>
      </w:r>
      <w:r w:rsidR="005D59C6">
        <w:rPr>
          <w:rFonts w:eastAsiaTheme="minorHAnsi"/>
          <w:lang w:val="en-CA" w:eastAsia="en-US"/>
        </w:rPr>
        <w:t xml:space="preserve"> </w:t>
      </w:r>
      <w:r w:rsidRPr="00F11D16">
        <w:rPr>
          <w:rFonts w:eastAsiaTheme="minorHAnsi"/>
          <w:lang w:val="en-CA" w:eastAsia="en-US"/>
        </w:rPr>
        <w:t>cafeteria, new classrooms and upgrades, as well as substantial upgrades to the school’s ventilation</w:t>
      </w:r>
      <w:r w:rsidR="005D59C6">
        <w:rPr>
          <w:rFonts w:eastAsiaTheme="minorHAnsi"/>
          <w:lang w:val="en-CA" w:eastAsia="en-US"/>
        </w:rPr>
        <w:t xml:space="preserve"> </w:t>
      </w:r>
      <w:r w:rsidRPr="00F11D16">
        <w:rPr>
          <w:rFonts w:eastAsiaTheme="minorHAnsi"/>
          <w:lang w:val="en-CA" w:eastAsia="en-US"/>
        </w:rPr>
        <w:t>and heating systems. Congratulations to all the area, as well as the school district council and the</w:t>
      </w:r>
      <w:r w:rsidR="005D59C6">
        <w:rPr>
          <w:rFonts w:eastAsiaTheme="minorHAnsi"/>
          <w:lang w:val="en-CA" w:eastAsia="en-US"/>
        </w:rPr>
        <w:t xml:space="preserve"> </w:t>
      </w:r>
      <w:r w:rsidRPr="00F11D16">
        <w:rPr>
          <w:rFonts w:eastAsiaTheme="minorHAnsi"/>
          <w:lang w:val="en-CA" w:eastAsia="en-US"/>
        </w:rPr>
        <w:t>MLA of the area.</w:t>
      </w:r>
    </w:p>
    <w:p w:rsidR="005D59C6" w:rsidRDefault="005D59C6" w:rsidP="00F11D16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0F76B4" w:rsidRDefault="000F76B4" w:rsidP="00F11D16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F11D16">
        <w:rPr>
          <w:rFonts w:eastAsiaTheme="minorHAnsi"/>
          <w:lang w:val="en-CA" w:eastAsia="en-US"/>
        </w:rPr>
        <w:t>In District 14, I am very pleased to announce the allocation of $6.8 million in 2006-07 to finalize</w:t>
      </w:r>
      <w:r w:rsidR="005D59C6">
        <w:rPr>
          <w:rFonts w:eastAsiaTheme="minorHAnsi"/>
          <w:lang w:val="en-CA" w:eastAsia="en-US"/>
        </w:rPr>
        <w:t xml:space="preserve"> </w:t>
      </w:r>
      <w:r w:rsidRPr="00F11D16">
        <w:rPr>
          <w:rFonts w:eastAsiaTheme="minorHAnsi"/>
          <w:lang w:val="en-CA" w:eastAsia="en-US"/>
        </w:rPr>
        <w:t>the construction of the new K-to-12 Hartland community school. When completed, this new school</w:t>
      </w:r>
      <w:r w:rsidR="005D59C6">
        <w:rPr>
          <w:rFonts w:eastAsiaTheme="minorHAnsi"/>
          <w:lang w:val="en-CA" w:eastAsia="en-US"/>
        </w:rPr>
        <w:t xml:space="preserve"> </w:t>
      </w:r>
      <w:r w:rsidRPr="00F11D16">
        <w:rPr>
          <w:rFonts w:eastAsiaTheme="minorHAnsi"/>
          <w:lang w:val="en-CA" w:eastAsia="en-US"/>
        </w:rPr>
        <w:t>will include spaces for physical education, science, library, cafeteria, classrooms, and will allow the</w:t>
      </w:r>
      <w:r w:rsidR="005D59C6">
        <w:rPr>
          <w:rFonts w:eastAsiaTheme="minorHAnsi"/>
          <w:lang w:val="en-CA" w:eastAsia="en-US"/>
        </w:rPr>
        <w:t xml:space="preserve"> </w:t>
      </w:r>
      <w:r w:rsidRPr="00F11D16">
        <w:rPr>
          <w:rFonts w:eastAsiaTheme="minorHAnsi"/>
          <w:lang w:val="en-CA" w:eastAsia="en-US"/>
        </w:rPr>
        <w:t>closure of two old buildings.</w:t>
      </w:r>
    </w:p>
    <w:p w:rsidR="005D59C6" w:rsidRPr="00F11D16" w:rsidRDefault="005D59C6" w:rsidP="00F11D16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0F76B4" w:rsidRDefault="000F76B4" w:rsidP="00F11D16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F11D16">
        <w:rPr>
          <w:rFonts w:eastAsiaTheme="minorHAnsi"/>
          <w:lang w:val="en-CA" w:eastAsia="en-US"/>
        </w:rPr>
        <w:t>We are also allotting $10 000 to explore development options for Woodstock Middle School and</w:t>
      </w:r>
      <w:r w:rsidR="005D59C6">
        <w:rPr>
          <w:rFonts w:eastAsiaTheme="minorHAnsi"/>
          <w:lang w:val="en-CA" w:eastAsia="en-US"/>
        </w:rPr>
        <w:t xml:space="preserve"> </w:t>
      </w:r>
      <w:r w:rsidRPr="00F11D16">
        <w:rPr>
          <w:rFonts w:eastAsiaTheme="minorHAnsi"/>
          <w:lang w:val="en-CA" w:eastAsia="en-US"/>
        </w:rPr>
        <w:t>Woodstock Centennial Elementary School. Through this funding, we will work with School District</w:t>
      </w:r>
      <w:r w:rsidR="005D59C6">
        <w:rPr>
          <w:rFonts w:eastAsiaTheme="minorHAnsi"/>
          <w:lang w:val="en-CA" w:eastAsia="en-US"/>
        </w:rPr>
        <w:t xml:space="preserve"> </w:t>
      </w:r>
      <w:r w:rsidRPr="00F11D16">
        <w:rPr>
          <w:rFonts w:eastAsiaTheme="minorHAnsi"/>
          <w:lang w:val="en-CA" w:eastAsia="en-US"/>
        </w:rPr>
        <w:t>14 and the Department of Supply and Services to ensure that the information is finalized by</w:t>
      </w:r>
      <w:r w:rsidR="005D59C6">
        <w:rPr>
          <w:rFonts w:eastAsiaTheme="minorHAnsi"/>
          <w:lang w:val="en-CA" w:eastAsia="en-US"/>
        </w:rPr>
        <w:t xml:space="preserve"> </w:t>
      </w:r>
      <w:r w:rsidRPr="00F11D16">
        <w:rPr>
          <w:rFonts w:eastAsiaTheme="minorHAnsi"/>
          <w:lang w:val="en-CA" w:eastAsia="en-US"/>
        </w:rPr>
        <w:t>September 2006 in order to take the findings into consideration for the 2007-08 capital budget.</w:t>
      </w:r>
      <w:r w:rsidR="005D59C6">
        <w:rPr>
          <w:rFonts w:eastAsiaTheme="minorHAnsi"/>
          <w:lang w:val="en-CA" w:eastAsia="en-US"/>
        </w:rPr>
        <w:t xml:space="preserve"> </w:t>
      </w:r>
      <w:r w:rsidRPr="00F11D16">
        <w:rPr>
          <w:rFonts w:eastAsiaTheme="minorHAnsi"/>
          <w:lang w:val="en-CA" w:eastAsia="en-US"/>
        </w:rPr>
        <w:t>I am also very pleased to announce the allocation of $3.1 million in 2006-07 to finalize the</w:t>
      </w:r>
      <w:r w:rsidR="005D59C6">
        <w:rPr>
          <w:rFonts w:eastAsiaTheme="minorHAnsi"/>
          <w:lang w:val="en-CA" w:eastAsia="en-US"/>
        </w:rPr>
        <w:t xml:space="preserve"> </w:t>
      </w:r>
      <w:r w:rsidRPr="00F11D16">
        <w:rPr>
          <w:rFonts w:eastAsiaTheme="minorHAnsi"/>
          <w:lang w:val="en-CA" w:eastAsia="en-US"/>
        </w:rPr>
        <w:t>construction of the new K-to-5 Bathurst elementary school in School District 15. I hope that the</w:t>
      </w:r>
      <w:r w:rsidR="005D59C6">
        <w:rPr>
          <w:rFonts w:eastAsiaTheme="minorHAnsi"/>
          <w:lang w:val="en-CA" w:eastAsia="en-US"/>
        </w:rPr>
        <w:t xml:space="preserve"> </w:t>
      </w:r>
      <w:r w:rsidRPr="00F11D16">
        <w:rPr>
          <w:rFonts w:eastAsiaTheme="minorHAnsi"/>
          <w:lang w:val="en-CA" w:eastAsia="en-US"/>
        </w:rPr>
        <w:t>MLA from the area is clapping. He is not even clapping for the children of his own area. This new</w:t>
      </w:r>
      <w:r w:rsidR="005D59C6">
        <w:rPr>
          <w:rFonts w:eastAsiaTheme="minorHAnsi"/>
          <w:lang w:val="en-CA" w:eastAsia="en-US"/>
        </w:rPr>
        <w:t xml:space="preserve"> </w:t>
      </w:r>
      <w:r w:rsidRPr="00F11D16">
        <w:rPr>
          <w:rFonts w:eastAsiaTheme="minorHAnsi"/>
          <w:lang w:val="en-CA" w:eastAsia="en-US"/>
        </w:rPr>
        <w:t>school will allow the closure of three older schools and will include all the facilities required for up</w:t>
      </w:r>
      <w:r w:rsidR="005D59C6">
        <w:rPr>
          <w:rFonts w:eastAsiaTheme="minorHAnsi"/>
          <w:lang w:val="en-CA" w:eastAsia="en-US"/>
        </w:rPr>
        <w:t xml:space="preserve"> </w:t>
      </w:r>
      <w:r w:rsidRPr="00F11D16">
        <w:rPr>
          <w:rFonts w:eastAsiaTheme="minorHAnsi"/>
          <w:lang w:val="en-CA" w:eastAsia="en-US"/>
        </w:rPr>
        <w:t>to 475 students.</w:t>
      </w:r>
    </w:p>
    <w:p w:rsidR="005D59C6" w:rsidRPr="00F11D16" w:rsidRDefault="005D59C6" w:rsidP="00F11D16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0F76B4" w:rsidRDefault="00C25137" w:rsidP="00F11D16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F11D16">
        <w:rPr>
          <w:rFonts w:eastAsiaTheme="minorHAnsi"/>
          <w:lang w:val="en-CA" w:eastAsia="en-US"/>
        </w:rPr>
        <w:t>I</w:t>
      </w:r>
      <w:r>
        <w:rPr>
          <w:rFonts w:eastAsiaTheme="minorHAnsi"/>
          <w:lang w:val="en-CA" w:eastAsia="en-US"/>
        </w:rPr>
        <w:t>t</w:t>
      </w:r>
      <w:r w:rsidRPr="00F11D16">
        <w:rPr>
          <w:rFonts w:eastAsiaTheme="minorHAnsi"/>
          <w:lang w:val="en-CA" w:eastAsia="en-US"/>
        </w:rPr>
        <w:t xml:space="preserve"> gives me great pleasure, as well, to announce, in School District 16, that construction will begin</w:t>
      </w:r>
      <w:r>
        <w:rPr>
          <w:rFonts w:eastAsiaTheme="minorHAnsi"/>
          <w:lang w:val="en-CA" w:eastAsia="en-US"/>
        </w:rPr>
        <w:t xml:space="preserve"> </w:t>
      </w:r>
      <w:r w:rsidRPr="00F11D16">
        <w:rPr>
          <w:rFonts w:eastAsiaTheme="minorHAnsi"/>
          <w:lang w:val="en-CA" w:eastAsia="en-US"/>
        </w:rPr>
        <w:t xml:space="preserve">on the new school in Tabusintac. </w:t>
      </w:r>
      <w:r w:rsidR="000F76B4" w:rsidRPr="00F11D16">
        <w:rPr>
          <w:rFonts w:eastAsiaTheme="minorHAnsi"/>
          <w:lang w:val="en-CA" w:eastAsia="en-US"/>
        </w:rPr>
        <w:t>He is not even clapping. We will begin construction of the new Kto-8 Tabusintac Rural School this year with the allocation of $1.3 million. We will continue to work</w:t>
      </w:r>
      <w:r w:rsidR="005D59C6">
        <w:rPr>
          <w:rFonts w:eastAsiaTheme="minorHAnsi"/>
          <w:lang w:val="en-CA" w:eastAsia="en-US"/>
        </w:rPr>
        <w:t xml:space="preserve"> </w:t>
      </w:r>
      <w:r w:rsidR="000F76B4" w:rsidRPr="00F11D16">
        <w:rPr>
          <w:rFonts w:eastAsiaTheme="minorHAnsi"/>
          <w:lang w:val="en-CA" w:eastAsia="en-US"/>
        </w:rPr>
        <w:t>with the community as it finalizes its plans for a community centre. I would like to congratulate</w:t>
      </w:r>
      <w:r w:rsidR="005D59C6">
        <w:rPr>
          <w:rFonts w:eastAsiaTheme="minorHAnsi"/>
          <w:lang w:val="en-CA" w:eastAsia="en-US"/>
        </w:rPr>
        <w:t xml:space="preserve"> </w:t>
      </w:r>
      <w:r w:rsidR="000F76B4" w:rsidRPr="00F11D16">
        <w:rPr>
          <w:rFonts w:eastAsiaTheme="minorHAnsi"/>
          <w:lang w:val="en-CA" w:eastAsia="en-US"/>
        </w:rPr>
        <w:t>Tanker Malley as well for all the good work that he has been doing in this area.</w:t>
      </w:r>
    </w:p>
    <w:p w:rsidR="005D59C6" w:rsidRPr="00F11D16" w:rsidRDefault="005D59C6" w:rsidP="00F11D16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0F76B4" w:rsidRPr="00F11D16" w:rsidRDefault="000F76B4" w:rsidP="00F11D16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F11D16">
        <w:rPr>
          <w:rFonts w:eastAsiaTheme="minorHAnsi"/>
          <w:lang w:val="en-CA" w:eastAsia="en-US"/>
        </w:rPr>
        <w:t>I am also very pleased to advise that we will also begin construction in the fiscal year 2006-07 on</w:t>
      </w:r>
      <w:r w:rsidR="005D59C6">
        <w:rPr>
          <w:rFonts w:eastAsiaTheme="minorHAnsi"/>
          <w:lang w:val="en-CA" w:eastAsia="en-US"/>
        </w:rPr>
        <w:t xml:space="preserve"> </w:t>
      </w:r>
      <w:r w:rsidRPr="00F11D16">
        <w:rPr>
          <w:rFonts w:eastAsiaTheme="minorHAnsi"/>
          <w:lang w:val="en-CA" w:eastAsia="en-US"/>
        </w:rPr>
        <w:t>expanding the Eleanor W. Graham Middle School in School District 16 to accommodate its ongoing</w:t>
      </w:r>
      <w:r w:rsidR="005D59C6">
        <w:rPr>
          <w:rFonts w:eastAsiaTheme="minorHAnsi"/>
          <w:lang w:val="en-CA" w:eastAsia="en-US"/>
        </w:rPr>
        <w:t xml:space="preserve"> </w:t>
      </w:r>
      <w:r w:rsidRPr="00F11D16">
        <w:rPr>
          <w:rFonts w:eastAsiaTheme="minorHAnsi"/>
          <w:lang w:val="en-CA" w:eastAsia="en-US"/>
        </w:rPr>
        <w:t>student growth, with an allocation of $2 million</w:t>
      </w:r>
      <w:r w:rsidR="005D59C6">
        <w:rPr>
          <w:rFonts w:eastAsiaTheme="minorHAnsi"/>
          <w:lang w:val="en-CA" w:eastAsia="en-US"/>
        </w:rPr>
        <w:t xml:space="preserve">. </w:t>
      </w:r>
      <w:r w:rsidRPr="00F11D16">
        <w:rPr>
          <w:rFonts w:eastAsiaTheme="minorHAnsi"/>
          <w:lang w:val="en-CA" w:eastAsia="en-US"/>
        </w:rPr>
        <w:t>There is also a lot of work being done for this area, and I had the pleasure and the opportunity to</w:t>
      </w:r>
      <w:r w:rsidR="005D59C6">
        <w:rPr>
          <w:rFonts w:eastAsiaTheme="minorHAnsi"/>
          <w:lang w:val="en-CA" w:eastAsia="en-US"/>
        </w:rPr>
        <w:t xml:space="preserve"> </w:t>
      </w:r>
      <w:r w:rsidRPr="00F11D16">
        <w:rPr>
          <w:rFonts w:eastAsiaTheme="minorHAnsi"/>
          <w:lang w:val="en-CA" w:eastAsia="en-US"/>
        </w:rPr>
        <w:t>visit there as well. This would allow for four new classrooms as well as a new gymnasium for the</w:t>
      </w:r>
      <w:r w:rsidR="005D59C6">
        <w:rPr>
          <w:rFonts w:eastAsiaTheme="minorHAnsi"/>
          <w:lang w:val="en-CA" w:eastAsia="en-US"/>
        </w:rPr>
        <w:t xml:space="preserve"> </w:t>
      </w:r>
      <w:r w:rsidRPr="00F11D16">
        <w:rPr>
          <w:rFonts w:eastAsiaTheme="minorHAnsi"/>
          <w:lang w:val="en-CA" w:eastAsia="en-US"/>
        </w:rPr>
        <w:t>students. It would also include some other important renovation work to the existing building.</w:t>
      </w:r>
      <w:r w:rsidR="005D59C6">
        <w:rPr>
          <w:rFonts w:eastAsiaTheme="minorHAnsi"/>
          <w:lang w:val="en-CA" w:eastAsia="en-US"/>
        </w:rPr>
        <w:t xml:space="preserve"> </w:t>
      </w:r>
      <w:r w:rsidRPr="00F11D16">
        <w:rPr>
          <w:rFonts w:eastAsiaTheme="minorHAnsi"/>
          <w:lang w:val="en-CA" w:eastAsia="en-US"/>
        </w:rPr>
        <w:t>I am very pleased to make a decision on future schools in the heart of our province that will affect</w:t>
      </w:r>
      <w:r w:rsidR="005D59C6">
        <w:rPr>
          <w:rFonts w:eastAsiaTheme="minorHAnsi"/>
          <w:lang w:val="en-CA" w:eastAsia="en-US"/>
        </w:rPr>
        <w:t xml:space="preserve"> </w:t>
      </w:r>
      <w:r w:rsidRPr="00F11D16">
        <w:rPr>
          <w:rFonts w:eastAsiaTheme="minorHAnsi"/>
          <w:lang w:val="en-CA" w:eastAsia="en-US"/>
        </w:rPr>
        <w:t>two adjacent communities. I have never witnessed a more passionate call from two communities on</w:t>
      </w:r>
      <w:r w:rsidR="005D59C6">
        <w:rPr>
          <w:rFonts w:eastAsiaTheme="minorHAnsi"/>
          <w:lang w:val="en-CA" w:eastAsia="en-US"/>
        </w:rPr>
        <w:t xml:space="preserve"> </w:t>
      </w:r>
      <w:r w:rsidRPr="00F11D16">
        <w:rPr>
          <w:rFonts w:eastAsiaTheme="minorHAnsi"/>
          <w:lang w:val="en-CA" w:eastAsia="en-US"/>
        </w:rPr>
        <w:t>behalf of their children. As ministers, we are often called upon to make difficult decisions, when</w:t>
      </w:r>
      <w:r w:rsidR="005D59C6">
        <w:rPr>
          <w:rFonts w:eastAsiaTheme="minorHAnsi"/>
          <w:lang w:val="en-CA" w:eastAsia="en-US"/>
        </w:rPr>
        <w:t xml:space="preserve"> </w:t>
      </w:r>
      <w:r w:rsidRPr="00F11D16">
        <w:rPr>
          <w:rFonts w:eastAsiaTheme="minorHAnsi"/>
          <w:lang w:val="en-CA" w:eastAsia="en-US"/>
        </w:rPr>
        <w:t>differing views would have us take many issues into consideration. Today is one of those days when</w:t>
      </w:r>
      <w:r w:rsidR="005D59C6">
        <w:rPr>
          <w:rFonts w:eastAsiaTheme="minorHAnsi"/>
          <w:lang w:val="en-CA" w:eastAsia="en-US"/>
        </w:rPr>
        <w:t xml:space="preserve"> </w:t>
      </w:r>
      <w:r w:rsidRPr="00F11D16">
        <w:rPr>
          <w:rFonts w:eastAsiaTheme="minorHAnsi"/>
          <w:lang w:val="en-CA" w:eastAsia="en-US"/>
        </w:rPr>
        <w:t xml:space="preserve">we must take all these views into account and make a </w:t>
      </w:r>
      <w:r w:rsidRPr="00F11D16">
        <w:rPr>
          <w:rFonts w:eastAsiaTheme="minorHAnsi"/>
          <w:lang w:val="en-CA" w:eastAsia="en-US"/>
        </w:rPr>
        <w:lastRenderedPageBreak/>
        <w:t>decision that is based, first and foremost, on</w:t>
      </w:r>
      <w:r w:rsidR="005D59C6">
        <w:rPr>
          <w:rFonts w:eastAsiaTheme="minorHAnsi"/>
          <w:lang w:val="en-CA" w:eastAsia="en-US"/>
        </w:rPr>
        <w:t xml:space="preserve"> </w:t>
      </w:r>
      <w:r w:rsidRPr="00F11D16">
        <w:rPr>
          <w:rFonts w:eastAsiaTheme="minorHAnsi"/>
          <w:lang w:val="en-CA" w:eastAsia="en-US"/>
        </w:rPr>
        <w:t>the best interests of our children. In this spirit, I wish to announce that this government will begin</w:t>
      </w:r>
      <w:r w:rsidR="005D59C6">
        <w:rPr>
          <w:rFonts w:eastAsiaTheme="minorHAnsi"/>
          <w:lang w:val="en-CA" w:eastAsia="en-US"/>
        </w:rPr>
        <w:t xml:space="preserve"> </w:t>
      </w:r>
      <w:r w:rsidRPr="00F11D16">
        <w:rPr>
          <w:rFonts w:eastAsiaTheme="minorHAnsi"/>
          <w:lang w:val="en-CA" w:eastAsia="en-US"/>
        </w:rPr>
        <w:t>the process of selecting a site as part of the planning for a new Grades 6-12 Upper Miramichi school,</w:t>
      </w:r>
      <w:r w:rsidR="005D59C6">
        <w:rPr>
          <w:rFonts w:eastAsiaTheme="minorHAnsi"/>
          <w:lang w:val="en-CA" w:eastAsia="en-US"/>
        </w:rPr>
        <w:t xml:space="preserve"> </w:t>
      </w:r>
      <w:r w:rsidRPr="00F11D16">
        <w:rPr>
          <w:rFonts w:eastAsiaTheme="minorHAnsi"/>
          <w:lang w:val="en-CA" w:eastAsia="en-US"/>
        </w:rPr>
        <w:t>with an allocation of $900 000 in this next fiscal year. The new school will be located between</w:t>
      </w:r>
      <w:r w:rsidR="005D59C6">
        <w:rPr>
          <w:rFonts w:eastAsiaTheme="minorHAnsi"/>
          <w:lang w:val="en-CA" w:eastAsia="en-US"/>
        </w:rPr>
        <w:t xml:space="preserve"> </w:t>
      </w:r>
      <w:r w:rsidRPr="00F11D16">
        <w:rPr>
          <w:rFonts w:eastAsiaTheme="minorHAnsi"/>
          <w:lang w:val="en-CA" w:eastAsia="en-US"/>
        </w:rPr>
        <w:t>Boiestown and Doaktown.</w:t>
      </w:r>
    </w:p>
    <w:p w:rsidR="005D59C6" w:rsidRDefault="005D59C6" w:rsidP="00F11D16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0F76B4" w:rsidRDefault="000F76B4" w:rsidP="00F11D16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F11D16">
        <w:rPr>
          <w:rFonts w:eastAsiaTheme="minorHAnsi"/>
          <w:lang w:val="en-CA" w:eastAsia="en-US"/>
        </w:rPr>
        <w:t>I am also pleased to announce that we will finalize our design work and begin construction of a new</w:t>
      </w:r>
      <w:r w:rsidR="00573976">
        <w:rPr>
          <w:rFonts w:eastAsiaTheme="minorHAnsi"/>
          <w:lang w:val="en-CA" w:eastAsia="en-US"/>
        </w:rPr>
        <w:t xml:space="preserve"> </w:t>
      </w:r>
      <w:r w:rsidRPr="00F11D16">
        <w:rPr>
          <w:rFonts w:eastAsiaTheme="minorHAnsi"/>
          <w:lang w:val="en-CA" w:eastAsia="en-US"/>
        </w:rPr>
        <w:t>south side middle school in Fredericton to replace the existing Albert Street Middle School located</w:t>
      </w:r>
      <w:r w:rsidR="00573976">
        <w:rPr>
          <w:rFonts w:eastAsiaTheme="minorHAnsi"/>
          <w:lang w:val="en-CA" w:eastAsia="en-US"/>
        </w:rPr>
        <w:t xml:space="preserve"> </w:t>
      </w:r>
      <w:r w:rsidRPr="00F11D16">
        <w:rPr>
          <w:rFonts w:eastAsiaTheme="minorHAnsi"/>
          <w:lang w:val="en-CA" w:eastAsia="en-US"/>
        </w:rPr>
        <w:t>in School District 18. For 2006-07, we have allocated $3.2 million toward this new stage of</w:t>
      </w:r>
      <w:r w:rsidR="00573976">
        <w:rPr>
          <w:rFonts w:eastAsiaTheme="minorHAnsi"/>
          <w:lang w:val="en-CA" w:eastAsia="en-US"/>
        </w:rPr>
        <w:t xml:space="preserve"> </w:t>
      </w:r>
      <w:r w:rsidRPr="00F11D16">
        <w:rPr>
          <w:rFonts w:eastAsiaTheme="minorHAnsi"/>
          <w:lang w:val="en-CA" w:eastAsia="en-US"/>
        </w:rPr>
        <w:t>development. Furthermore, I am pleased to announce today the specific location of the new school.</w:t>
      </w:r>
      <w:r w:rsidR="00573976">
        <w:rPr>
          <w:rFonts w:eastAsiaTheme="minorHAnsi"/>
          <w:lang w:val="en-CA" w:eastAsia="en-US"/>
        </w:rPr>
        <w:t xml:space="preserve"> </w:t>
      </w:r>
      <w:r w:rsidRPr="00F11D16">
        <w:rPr>
          <w:rFonts w:eastAsiaTheme="minorHAnsi"/>
          <w:lang w:val="en-CA" w:eastAsia="en-US"/>
        </w:rPr>
        <w:t>Although we are still negotiating with the city of Fredericton for a small piece of land required as</w:t>
      </w:r>
      <w:r w:rsidR="00573976">
        <w:rPr>
          <w:rFonts w:eastAsiaTheme="minorHAnsi"/>
          <w:lang w:val="en-CA" w:eastAsia="en-US"/>
        </w:rPr>
        <w:t xml:space="preserve"> </w:t>
      </w:r>
      <w:r w:rsidRPr="00F11D16">
        <w:rPr>
          <w:rFonts w:eastAsiaTheme="minorHAnsi"/>
          <w:lang w:val="en-CA" w:eastAsia="en-US"/>
        </w:rPr>
        <w:t>part of the overall site development plan, we are confident that we will achieve an agreement in the</w:t>
      </w:r>
      <w:r w:rsidR="00573976">
        <w:rPr>
          <w:rFonts w:eastAsiaTheme="minorHAnsi"/>
          <w:lang w:val="en-CA" w:eastAsia="en-US"/>
        </w:rPr>
        <w:t xml:space="preserve"> </w:t>
      </w:r>
      <w:r w:rsidRPr="00F11D16">
        <w:rPr>
          <w:rFonts w:eastAsiaTheme="minorHAnsi"/>
          <w:lang w:val="en-CA" w:eastAsia="en-US"/>
        </w:rPr>
        <w:t>near future. Therefore, it is my pleasure to announce that we will be building the new school on the</w:t>
      </w:r>
      <w:r w:rsidR="00573976">
        <w:rPr>
          <w:rFonts w:eastAsiaTheme="minorHAnsi"/>
          <w:lang w:val="en-CA" w:eastAsia="en-US"/>
        </w:rPr>
        <w:t xml:space="preserve"> </w:t>
      </w:r>
      <w:r w:rsidRPr="00F11D16">
        <w:rPr>
          <w:rFonts w:eastAsiaTheme="minorHAnsi"/>
          <w:lang w:val="en-CA" w:eastAsia="en-US"/>
        </w:rPr>
        <w:t>existing site, with the new building being situated on the current playing field, located immediately</w:t>
      </w:r>
      <w:r w:rsidR="00573976">
        <w:rPr>
          <w:rFonts w:eastAsiaTheme="minorHAnsi"/>
          <w:lang w:val="en-CA" w:eastAsia="en-US"/>
        </w:rPr>
        <w:t xml:space="preserve"> </w:t>
      </w:r>
      <w:r w:rsidRPr="00F11D16">
        <w:rPr>
          <w:rFonts w:eastAsiaTheme="minorHAnsi"/>
          <w:lang w:val="en-CA" w:eastAsia="en-US"/>
        </w:rPr>
        <w:t>adjacent to York Street. Construction will begin in 2006-07.</w:t>
      </w:r>
    </w:p>
    <w:p w:rsidR="00573976" w:rsidRPr="00F11D16" w:rsidRDefault="00573976" w:rsidP="00F11D16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0F76B4" w:rsidRPr="00F11D16" w:rsidRDefault="000F76B4" w:rsidP="00F11D1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11D16">
        <w:rPr>
          <w:rFonts w:eastAsiaTheme="minorHAnsi"/>
          <w:lang w:val="fr-FR" w:eastAsia="en-US"/>
        </w:rPr>
        <w:t>Je désire remercier de nouveau tous les gens des districts scolaires de travailler de concert avec nous</w:t>
      </w:r>
      <w:r w:rsidR="00573976">
        <w:rPr>
          <w:rFonts w:eastAsiaTheme="minorHAnsi"/>
          <w:lang w:val="fr-FR" w:eastAsia="en-US"/>
        </w:rPr>
        <w:t xml:space="preserve"> </w:t>
      </w:r>
      <w:r w:rsidRPr="00F11D16">
        <w:rPr>
          <w:rFonts w:eastAsiaTheme="minorHAnsi"/>
          <w:lang w:val="fr-FR" w:eastAsia="en-US"/>
        </w:rPr>
        <w:t>afin de déterminer les priorités absolues parmi leurs projets d’immobilisations. Je veux les assurer</w:t>
      </w:r>
      <w:r w:rsidR="00573976">
        <w:rPr>
          <w:rFonts w:eastAsiaTheme="minorHAnsi"/>
          <w:lang w:val="fr-FR" w:eastAsia="en-US"/>
        </w:rPr>
        <w:t xml:space="preserve"> </w:t>
      </w:r>
      <w:r w:rsidRPr="00F11D16">
        <w:rPr>
          <w:rFonts w:eastAsiaTheme="minorHAnsi"/>
          <w:lang w:val="fr-FR" w:eastAsia="en-US"/>
        </w:rPr>
        <w:t>que nous avons accordé à chaque projet toute l’attention qu’il méritait.</w:t>
      </w:r>
      <w:r w:rsidR="00573976">
        <w:rPr>
          <w:rFonts w:eastAsiaTheme="minorHAnsi"/>
          <w:lang w:val="fr-FR" w:eastAsia="en-US"/>
        </w:rPr>
        <w:t xml:space="preserve"> </w:t>
      </w:r>
      <w:r w:rsidRPr="00F11D16">
        <w:rPr>
          <w:rFonts w:eastAsiaTheme="minorHAnsi"/>
          <w:lang w:val="fr-FR" w:eastAsia="en-US"/>
        </w:rPr>
        <w:t>Une année après l’autre, nous nous consacrons à créer un système d’éducation qui favorise une</w:t>
      </w:r>
    </w:p>
    <w:p w:rsidR="000F76B4" w:rsidRPr="00F11D16" w:rsidRDefault="000F76B4" w:rsidP="00F11D1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11D16">
        <w:rPr>
          <w:rFonts w:eastAsiaTheme="minorHAnsi"/>
          <w:lang w:val="fr-FR" w:eastAsia="en-US"/>
        </w:rPr>
        <w:t>culture de l’excellence et du rendement élevé, caractérisée par l’innovation de l’apprentissage</w:t>
      </w:r>
    </w:p>
    <w:p w:rsidR="000F76B4" w:rsidRPr="00F11D16" w:rsidRDefault="000F76B4" w:rsidP="00F11D1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11D16">
        <w:rPr>
          <w:rFonts w:eastAsiaTheme="minorHAnsi"/>
          <w:lang w:val="fr-FR" w:eastAsia="en-US"/>
        </w:rPr>
        <w:t>continu. Notre engagement à l’égard de l’éducation est très évident. Notre jeunesse est notre avenir.</w:t>
      </w:r>
      <w:r w:rsidR="00573976">
        <w:rPr>
          <w:rFonts w:eastAsiaTheme="minorHAnsi"/>
          <w:lang w:val="fr-FR" w:eastAsia="en-US"/>
        </w:rPr>
        <w:t xml:space="preserve"> </w:t>
      </w:r>
      <w:r w:rsidRPr="00F11D16">
        <w:rPr>
          <w:rFonts w:eastAsiaTheme="minorHAnsi"/>
          <w:lang w:val="fr-FR" w:eastAsia="en-US"/>
        </w:rPr>
        <w:t>Lui fournir une éducation de haute qualité est une responsabilité qu’</w:t>
      </w:r>
      <w:r w:rsidR="00573976">
        <w:rPr>
          <w:rFonts w:eastAsiaTheme="minorHAnsi"/>
          <w:lang w:val="fr-FR" w:eastAsia="en-US"/>
        </w:rPr>
        <w:t xml:space="preserve">il faut prendre très au sérieux. </w:t>
      </w:r>
      <w:r w:rsidRPr="00F11D16">
        <w:rPr>
          <w:rFonts w:eastAsiaTheme="minorHAnsi"/>
          <w:lang w:val="fr-FR" w:eastAsia="en-US"/>
        </w:rPr>
        <w:t>Une bonne éducation doit donner aux jeunes les outils dont ils ont besoin pour survivre et s’épanouir</w:t>
      </w:r>
      <w:r w:rsidR="00573976">
        <w:rPr>
          <w:rFonts w:eastAsiaTheme="minorHAnsi"/>
          <w:lang w:val="fr-FR" w:eastAsia="en-US"/>
        </w:rPr>
        <w:t xml:space="preserve"> </w:t>
      </w:r>
      <w:r w:rsidRPr="00F11D16">
        <w:rPr>
          <w:rFonts w:eastAsiaTheme="minorHAnsi"/>
          <w:lang w:val="fr-FR" w:eastAsia="en-US"/>
        </w:rPr>
        <w:t>dans un monde complexe et moderne en constante évolution. À mon avis, un excellent système</w:t>
      </w:r>
      <w:r w:rsidR="00573976">
        <w:rPr>
          <w:rFonts w:eastAsiaTheme="minorHAnsi"/>
          <w:lang w:val="fr-FR" w:eastAsia="en-US"/>
        </w:rPr>
        <w:t xml:space="preserve"> </w:t>
      </w:r>
      <w:r w:rsidRPr="00F11D16">
        <w:rPr>
          <w:rFonts w:eastAsiaTheme="minorHAnsi"/>
          <w:lang w:val="fr-FR" w:eastAsia="en-US"/>
        </w:rPr>
        <w:t>d’éducation permet à tous les enfants de se réaliser pleinement, d’aimer apprendre et d’acquérir</w:t>
      </w:r>
      <w:r w:rsidR="00573976">
        <w:rPr>
          <w:rFonts w:eastAsiaTheme="minorHAnsi"/>
          <w:lang w:val="fr-FR" w:eastAsia="en-US"/>
        </w:rPr>
        <w:t xml:space="preserve"> </w:t>
      </w:r>
      <w:r w:rsidRPr="00F11D16">
        <w:rPr>
          <w:rFonts w:eastAsiaTheme="minorHAnsi"/>
          <w:lang w:val="fr-FR" w:eastAsia="en-US"/>
        </w:rPr>
        <w:t>l’éducation et les compétences dont ils ont besoin dans la vie.</w:t>
      </w:r>
    </w:p>
    <w:p w:rsidR="00573976" w:rsidRDefault="00573976" w:rsidP="00F11D1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0F76B4" w:rsidRPr="00F11D16" w:rsidRDefault="000F76B4" w:rsidP="00F11D1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11D16">
        <w:rPr>
          <w:rFonts w:eastAsiaTheme="minorHAnsi"/>
          <w:lang w:val="fr-FR" w:eastAsia="en-US"/>
        </w:rPr>
        <w:t>Je suis contente de l’occasion qui m’a été accordée de présenter le budget de capital du ministère</w:t>
      </w:r>
      <w:r w:rsidR="00573976">
        <w:rPr>
          <w:rFonts w:eastAsiaTheme="minorHAnsi"/>
          <w:lang w:val="fr-FR" w:eastAsia="en-US"/>
        </w:rPr>
        <w:t xml:space="preserve"> </w:t>
      </w:r>
      <w:r w:rsidRPr="00F11D16">
        <w:rPr>
          <w:rFonts w:eastAsiaTheme="minorHAnsi"/>
          <w:lang w:val="fr-FR" w:eastAsia="en-US"/>
        </w:rPr>
        <w:t>de l’Éducation pour l’année financière 2006-2007. Le budget que je présente découle de la décision</w:t>
      </w:r>
      <w:r w:rsidR="00573976">
        <w:rPr>
          <w:rFonts w:eastAsiaTheme="minorHAnsi"/>
          <w:lang w:val="fr-FR" w:eastAsia="en-US"/>
        </w:rPr>
        <w:t xml:space="preserve"> </w:t>
      </w:r>
      <w:r w:rsidRPr="00F11D16">
        <w:rPr>
          <w:rFonts w:eastAsiaTheme="minorHAnsi"/>
          <w:lang w:val="fr-FR" w:eastAsia="en-US"/>
        </w:rPr>
        <w:t>qu’a prise notre gouvernement de mieux gérer et de concentrer les dépenses en capital sous le</w:t>
      </w:r>
      <w:r w:rsidR="00573976">
        <w:rPr>
          <w:rFonts w:eastAsiaTheme="minorHAnsi"/>
          <w:lang w:val="fr-FR" w:eastAsia="en-US"/>
        </w:rPr>
        <w:t xml:space="preserve"> </w:t>
      </w:r>
      <w:r w:rsidRPr="00F11D16">
        <w:rPr>
          <w:rFonts w:eastAsiaTheme="minorHAnsi"/>
          <w:lang w:val="fr-FR" w:eastAsia="en-US"/>
        </w:rPr>
        <w:t>renforcement de la prospérité de notre province.</w:t>
      </w:r>
    </w:p>
    <w:p w:rsidR="00573976" w:rsidRPr="00F11D16" w:rsidRDefault="00573976" w:rsidP="00F11D1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0F76B4" w:rsidRPr="00F11D16" w:rsidRDefault="000F76B4" w:rsidP="00F11D1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11D16">
        <w:rPr>
          <w:rFonts w:eastAsiaTheme="minorHAnsi"/>
          <w:lang w:val="fr-FR" w:eastAsia="en-US"/>
        </w:rPr>
        <w:t>Nous avons comme engagement de donner aux élèves et au personnel enseignant la possibilité</w:t>
      </w:r>
      <w:r w:rsidR="00573976">
        <w:rPr>
          <w:rFonts w:eastAsiaTheme="minorHAnsi"/>
          <w:lang w:val="fr-FR" w:eastAsia="en-US"/>
        </w:rPr>
        <w:t xml:space="preserve"> </w:t>
      </w:r>
      <w:r w:rsidRPr="00F11D16">
        <w:rPr>
          <w:rFonts w:eastAsiaTheme="minorHAnsi"/>
          <w:lang w:val="fr-FR" w:eastAsia="en-US"/>
        </w:rPr>
        <w:t>d’apprendre et de travailler de leur mieux dans un milieu sein et sécuritaire.</w:t>
      </w:r>
    </w:p>
    <w:p w:rsidR="000F76B4" w:rsidRPr="00F11D16" w:rsidRDefault="000F76B4" w:rsidP="00F11D1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11D16">
        <w:rPr>
          <w:rFonts w:eastAsiaTheme="minorHAnsi"/>
          <w:lang w:val="fr-FR" w:eastAsia="en-US"/>
        </w:rPr>
        <w:t>Les projets que j’ai décrits aujourd’hui, ainsi que d’autres qui sont prévus pour 2006-2007, nous</w:t>
      </w:r>
      <w:r w:rsidR="00573976">
        <w:rPr>
          <w:rFonts w:eastAsiaTheme="minorHAnsi"/>
          <w:lang w:val="fr-FR" w:eastAsia="en-US"/>
        </w:rPr>
        <w:t xml:space="preserve"> </w:t>
      </w:r>
      <w:r w:rsidRPr="00F11D16">
        <w:rPr>
          <w:rFonts w:eastAsiaTheme="minorHAnsi"/>
          <w:lang w:val="fr-FR" w:eastAsia="en-US"/>
        </w:rPr>
        <w:t>rapprocheront de ce but. En terminant, j’aimerais encore une fois remercier le premier ministre</w:t>
      </w:r>
      <w:r w:rsidR="00573976">
        <w:rPr>
          <w:rFonts w:eastAsiaTheme="minorHAnsi"/>
          <w:lang w:val="fr-FR" w:eastAsia="en-US"/>
        </w:rPr>
        <w:t xml:space="preserve"> </w:t>
      </w:r>
      <w:r w:rsidRPr="00F11D16">
        <w:rPr>
          <w:rFonts w:eastAsiaTheme="minorHAnsi"/>
          <w:lang w:val="fr-FR" w:eastAsia="en-US"/>
        </w:rPr>
        <w:t>Bernard Lord pour son engagement envers les enfants du Nouveau-Brunswick, son engagement</w:t>
      </w:r>
      <w:r w:rsidR="00573976">
        <w:rPr>
          <w:rFonts w:eastAsiaTheme="minorHAnsi"/>
          <w:lang w:val="fr-FR" w:eastAsia="en-US"/>
        </w:rPr>
        <w:t xml:space="preserve"> </w:t>
      </w:r>
      <w:r w:rsidRPr="00F11D16">
        <w:rPr>
          <w:rFonts w:eastAsiaTheme="minorHAnsi"/>
          <w:lang w:val="fr-FR" w:eastAsia="en-US"/>
        </w:rPr>
        <w:t>envers l’éducation et son engagement d’améliorer le système d’éducation.</w:t>
      </w:r>
    </w:p>
    <w:p w:rsidR="00573976" w:rsidRDefault="00573976" w:rsidP="00F11D1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0F76B4" w:rsidRDefault="000F76B4" w:rsidP="00F11D1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11D16">
        <w:rPr>
          <w:rFonts w:eastAsiaTheme="minorHAnsi"/>
          <w:lang w:val="fr-FR" w:eastAsia="en-US"/>
        </w:rPr>
        <w:t>Je tiens certainement à féliciter le ministre des Finances qui s’assure, d’année en année, que notre</w:t>
      </w:r>
      <w:r w:rsidR="00573976">
        <w:rPr>
          <w:rFonts w:eastAsiaTheme="minorHAnsi"/>
          <w:lang w:val="fr-FR" w:eastAsia="en-US"/>
        </w:rPr>
        <w:t xml:space="preserve"> </w:t>
      </w:r>
      <w:r w:rsidRPr="00F11D16">
        <w:rPr>
          <w:rFonts w:eastAsiaTheme="minorHAnsi"/>
          <w:lang w:val="fr-FR" w:eastAsia="en-US"/>
        </w:rPr>
        <w:t>budget augmente, étant donné que c’est la priorité des gens et celle de notre premier ministre,</w:t>
      </w:r>
      <w:r w:rsidR="00573976">
        <w:rPr>
          <w:rFonts w:eastAsiaTheme="minorHAnsi"/>
          <w:lang w:val="fr-FR" w:eastAsia="en-US"/>
        </w:rPr>
        <w:t xml:space="preserve"> </w:t>
      </w:r>
      <w:r w:rsidRPr="00F11D16">
        <w:rPr>
          <w:rFonts w:eastAsiaTheme="minorHAnsi"/>
          <w:lang w:val="fr-FR" w:eastAsia="en-US"/>
        </w:rPr>
        <w:t>Bernard Lord.</w:t>
      </w:r>
    </w:p>
    <w:p w:rsidR="00573976" w:rsidRPr="00F11D16" w:rsidRDefault="00573976" w:rsidP="00F11D1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0F76B4" w:rsidRPr="00F11D16" w:rsidRDefault="000F76B4" w:rsidP="00F11D16">
      <w:pPr>
        <w:jc w:val="both"/>
      </w:pPr>
      <w:r w:rsidRPr="00F11D16">
        <w:rPr>
          <w:rFonts w:eastAsiaTheme="minorHAnsi"/>
          <w:lang w:val="fr-FR" w:eastAsia="en-US"/>
        </w:rPr>
        <w:t>Maintenant, je suis prête à répondre aux questions des parlementaires du côté de l’opposition.</w:t>
      </w:r>
    </w:p>
    <w:sectPr w:rsidR="000F76B4" w:rsidRPr="00F11D16" w:rsidSect="004E27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/>
  <w:rsids>
    <w:rsidRoot w:val="000F76B4"/>
    <w:rsid w:val="000F76B4"/>
    <w:rsid w:val="00374438"/>
    <w:rsid w:val="004B2EAD"/>
    <w:rsid w:val="004E271B"/>
    <w:rsid w:val="00573976"/>
    <w:rsid w:val="005D59C6"/>
    <w:rsid w:val="00761221"/>
    <w:rsid w:val="00AB3047"/>
    <w:rsid w:val="00BC740C"/>
    <w:rsid w:val="00C07CAB"/>
    <w:rsid w:val="00C25137"/>
    <w:rsid w:val="00C25AC7"/>
    <w:rsid w:val="00C738C1"/>
    <w:rsid w:val="00D6219F"/>
    <w:rsid w:val="00F11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6B4"/>
    <w:pPr>
      <w:jc w:val="left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rsid w:val="000F76B4"/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rsid w:val="000F76B4"/>
    <w:rPr>
      <w:rFonts w:ascii="Courier New" w:eastAsia="Times New Roman" w:hAnsi="Courier New" w:cs="Courier New"/>
      <w:sz w:val="20"/>
      <w:szCs w:val="20"/>
      <w:lang w:val="fr-CA" w:eastAsia="fr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3255</Words>
  <Characters>17907</Characters>
  <Application>Microsoft Office Word</Application>
  <DocSecurity>0</DocSecurity>
  <Lines>149</Lines>
  <Paragraphs>42</Paragraphs>
  <ScaleCrop>false</ScaleCrop>
  <Company>Acer</Company>
  <LinksUpToDate>false</LinksUpToDate>
  <CharactersWithSpaces>21120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11</cp:revision>
  <dcterms:created xsi:type="dcterms:W3CDTF">2013-03-26T15:00:00Z</dcterms:created>
  <dcterms:modified xsi:type="dcterms:W3CDTF">2013-03-27T14:57:00Z</dcterms:modified>
</cp:coreProperties>
</file>