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08"/>
        <w:gridCol w:w="851"/>
        <w:gridCol w:w="1198"/>
        <w:gridCol w:w="992"/>
        <w:gridCol w:w="1276"/>
        <w:gridCol w:w="1134"/>
        <w:gridCol w:w="1701"/>
      </w:tblGrid>
      <w:tr w:rsidR="00031AB5" w:rsidRPr="006C2591" w:rsidTr="00A574C4">
        <w:trPr>
          <w:jc w:val="center"/>
        </w:trPr>
        <w:tc>
          <w:tcPr>
            <w:tcW w:w="14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6C25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031AB5" w:rsidRPr="006C2591" w:rsidTr="00A574C4">
        <w:trPr>
          <w:jc w:val="center"/>
        </w:trPr>
        <w:tc>
          <w:tcPr>
            <w:tcW w:w="14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Cs/>
                <w:sz w:val="20"/>
                <w:szCs w:val="20"/>
              </w:rPr>
              <w:t>Colombie-Britannique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Pr="006C259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C259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Cs/>
                <w:sz w:val="20"/>
                <w:szCs w:val="20"/>
              </w:rPr>
              <w:t>Discours sur l’éducation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11 juillet 2013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031AB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Peter Fassbender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bCs/>
                <w:sz w:val="20"/>
                <w:szCs w:val="20"/>
                <w:lang w:val="en-CA"/>
              </w:rPr>
              <w:t>Minister of Education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1AB5" w:rsidRPr="006C2591" w:rsidRDefault="00031AB5" w:rsidP="00A574C4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6C2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British Columbia Liberal Party</w:t>
            </w:r>
          </w:p>
        </w:tc>
      </w:tr>
    </w:tbl>
    <w:p w:rsidR="00031AB5" w:rsidRDefault="00031AB5" w:rsidP="00031AB5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031AB5" w:rsidRPr="00031AB5" w:rsidRDefault="00031AB5" w:rsidP="00031AB5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31AB5">
        <w:rPr>
          <w:rFonts w:ascii="Times New Roman" w:hAnsi="Times New Roman" w:cs="Times New Roman"/>
          <w:sz w:val="24"/>
          <w:szCs w:val="24"/>
          <w:lang w:val="en-CA"/>
        </w:rPr>
        <w:t>I have just a couple of very quick opening remarks. I would like to say that I am honoured to be here as the Minister of Education. It has been a passion of mine through all my public life, and I feel that this ministry and its goals and objectives are something that I am very passionate about. I have worked closely with staff up to this point, as a newly appointed minister, to see the tremendous opportunities that we have.</w:t>
      </w:r>
    </w:p>
    <w:p w:rsidR="002B448A" w:rsidRPr="00031AB5" w:rsidRDefault="00031AB5" w:rsidP="00031AB5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31AB5">
        <w:rPr>
          <w:rFonts w:ascii="Times New Roman" w:hAnsi="Times New Roman" w:cs="Times New Roman"/>
          <w:sz w:val="24"/>
          <w:szCs w:val="24"/>
          <w:lang w:val="en-CA"/>
        </w:rPr>
        <w:t>With that said, I think what we want to do is proceed with these deliberations, so I would just thank you, hon. Chair, for the opportunity. And to the colleagues opposite, I look forward to the discussion that we're going to have.</w:t>
      </w:r>
    </w:p>
    <w:sectPr w:rsidR="002B448A" w:rsidRPr="00031A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B5"/>
    <w:rsid w:val="00031AB5"/>
    <w:rsid w:val="006802EB"/>
    <w:rsid w:val="00956658"/>
    <w:rsid w:val="009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DFE60-7DE0-48F3-B426-86900A7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2016-09-17T22:36:00Z</dcterms:created>
  <dcterms:modified xsi:type="dcterms:W3CDTF">2016-09-17T22:36:00Z</dcterms:modified>
</cp:coreProperties>
</file>