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750"/>
        <w:gridCol w:w="943"/>
      </w:tblGrid>
      <w:tr w:rsidR="00BE5030" w:rsidRPr="00BE5030" w:rsidTr="009773E6">
        <w:tc>
          <w:tcPr>
            <w:tcW w:w="988" w:type="dxa"/>
            <w:tcBorders>
              <w:top w:val="nil"/>
              <w:left w:val="nil"/>
              <w:bottom w:val="double" w:sz="4" w:space="0" w:color="auto"/>
            </w:tcBorders>
          </w:tcPr>
          <w:p w:rsidR="00BE5030" w:rsidRPr="00BE5030" w:rsidRDefault="00BE5030" w:rsidP="00BE5030">
            <w:pPr>
              <w:pStyle w:val="NormalWeb"/>
              <w:rPr>
                <w:b/>
                <w:bCs/>
                <w:i/>
                <w:sz w:val="20"/>
                <w:szCs w:val="20"/>
              </w:rPr>
            </w:pPr>
            <w:r w:rsidRPr="00BE5030">
              <w:rPr>
                <w:b/>
                <w:bCs/>
                <w:i/>
                <w:sz w:val="20"/>
                <w:szCs w:val="20"/>
              </w:rPr>
              <w:t>Province</w:t>
            </w:r>
          </w:p>
        </w:tc>
        <w:tc>
          <w:tcPr>
            <w:tcW w:w="1183" w:type="dxa"/>
            <w:tcBorders>
              <w:top w:val="nil"/>
              <w:bottom w:val="double" w:sz="4" w:space="0" w:color="auto"/>
            </w:tcBorders>
          </w:tcPr>
          <w:p w:rsidR="00BE5030" w:rsidRPr="00BE5030" w:rsidRDefault="00BE5030" w:rsidP="00BE5030">
            <w:pPr>
              <w:pStyle w:val="NormalWeb"/>
              <w:rPr>
                <w:b/>
                <w:bCs/>
                <w:i/>
                <w:sz w:val="20"/>
                <w:szCs w:val="20"/>
              </w:rPr>
            </w:pPr>
            <w:r w:rsidRPr="00BE5030">
              <w:rPr>
                <w:b/>
                <w:bCs/>
                <w:i/>
                <w:sz w:val="20"/>
                <w:szCs w:val="20"/>
              </w:rPr>
              <w:t>Législature</w:t>
            </w:r>
          </w:p>
        </w:tc>
        <w:tc>
          <w:tcPr>
            <w:tcW w:w="962" w:type="dxa"/>
            <w:tcBorders>
              <w:top w:val="nil"/>
              <w:bottom w:val="double" w:sz="4" w:space="0" w:color="auto"/>
            </w:tcBorders>
          </w:tcPr>
          <w:p w:rsidR="00BE5030" w:rsidRPr="00BE5030" w:rsidRDefault="00BE5030" w:rsidP="00BE5030">
            <w:pPr>
              <w:pStyle w:val="NormalWeb"/>
              <w:rPr>
                <w:b/>
                <w:bCs/>
                <w:i/>
                <w:sz w:val="20"/>
                <w:szCs w:val="20"/>
              </w:rPr>
            </w:pPr>
            <w:r w:rsidRPr="00BE5030">
              <w:rPr>
                <w:b/>
                <w:bCs/>
                <w:i/>
                <w:sz w:val="20"/>
                <w:szCs w:val="20"/>
              </w:rPr>
              <w:t>Session</w:t>
            </w:r>
          </w:p>
        </w:tc>
        <w:tc>
          <w:tcPr>
            <w:tcW w:w="1370" w:type="dxa"/>
            <w:tcBorders>
              <w:top w:val="nil"/>
              <w:bottom w:val="double" w:sz="4" w:space="0" w:color="auto"/>
            </w:tcBorders>
          </w:tcPr>
          <w:p w:rsidR="00BE5030" w:rsidRPr="00BE5030" w:rsidRDefault="00BE5030" w:rsidP="00BE5030">
            <w:pPr>
              <w:pStyle w:val="NormalWeb"/>
              <w:rPr>
                <w:b/>
                <w:bCs/>
                <w:i/>
                <w:sz w:val="20"/>
                <w:szCs w:val="20"/>
              </w:rPr>
            </w:pPr>
            <w:r w:rsidRPr="00BE5030">
              <w:rPr>
                <w:b/>
                <w:bCs/>
                <w:i/>
                <w:sz w:val="20"/>
                <w:szCs w:val="20"/>
              </w:rPr>
              <w:t>Type de discours</w:t>
            </w:r>
          </w:p>
        </w:tc>
        <w:tc>
          <w:tcPr>
            <w:tcW w:w="992" w:type="dxa"/>
            <w:tcBorders>
              <w:top w:val="nil"/>
              <w:bottom w:val="double" w:sz="4" w:space="0" w:color="auto"/>
            </w:tcBorders>
          </w:tcPr>
          <w:p w:rsidR="00BE5030" w:rsidRPr="00BE5030" w:rsidRDefault="00BE5030" w:rsidP="00BE5030">
            <w:pPr>
              <w:pStyle w:val="NormalWeb"/>
              <w:rPr>
                <w:b/>
                <w:bCs/>
                <w:i/>
                <w:sz w:val="20"/>
                <w:szCs w:val="20"/>
              </w:rPr>
            </w:pPr>
            <w:r w:rsidRPr="00BE5030">
              <w:rPr>
                <w:b/>
                <w:bCs/>
                <w:i/>
                <w:sz w:val="20"/>
                <w:szCs w:val="20"/>
              </w:rPr>
              <w:t>Date du discours</w:t>
            </w:r>
          </w:p>
        </w:tc>
        <w:tc>
          <w:tcPr>
            <w:tcW w:w="1134" w:type="dxa"/>
            <w:tcBorders>
              <w:top w:val="nil"/>
              <w:bottom w:val="double" w:sz="4" w:space="0" w:color="auto"/>
            </w:tcBorders>
          </w:tcPr>
          <w:p w:rsidR="00BE5030" w:rsidRPr="00BE5030" w:rsidRDefault="00BE5030" w:rsidP="00BE5030">
            <w:pPr>
              <w:pStyle w:val="NormalWeb"/>
              <w:rPr>
                <w:b/>
                <w:bCs/>
                <w:i/>
                <w:sz w:val="20"/>
                <w:szCs w:val="20"/>
              </w:rPr>
            </w:pPr>
            <w:r w:rsidRPr="00BE5030">
              <w:rPr>
                <w:b/>
                <w:bCs/>
                <w:i/>
                <w:sz w:val="20"/>
                <w:szCs w:val="20"/>
              </w:rPr>
              <w:t>Locuteur</w:t>
            </w:r>
          </w:p>
        </w:tc>
        <w:tc>
          <w:tcPr>
            <w:tcW w:w="1750" w:type="dxa"/>
            <w:tcBorders>
              <w:top w:val="nil"/>
              <w:bottom w:val="double" w:sz="4" w:space="0" w:color="auto"/>
            </w:tcBorders>
          </w:tcPr>
          <w:p w:rsidR="00BE5030" w:rsidRPr="00BE5030" w:rsidRDefault="00BE5030" w:rsidP="00BE5030">
            <w:pPr>
              <w:pStyle w:val="NormalWeb"/>
              <w:rPr>
                <w:b/>
                <w:bCs/>
                <w:i/>
                <w:sz w:val="20"/>
                <w:szCs w:val="20"/>
              </w:rPr>
            </w:pPr>
            <w:r w:rsidRPr="00BE5030">
              <w:rPr>
                <w:b/>
                <w:bCs/>
                <w:i/>
                <w:sz w:val="20"/>
                <w:szCs w:val="20"/>
              </w:rPr>
              <w:t>Fonction du locuteur</w:t>
            </w:r>
          </w:p>
        </w:tc>
        <w:tc>
          <w:tcPr>
            <w:tcW w:w="943" w:type="dxa"/>
            <w:tcBorders>
              <w:top w:val="nil"/>
              <w:bottom w:val="double" w:sz="4" w:space="0" w:color="auto"/>
              <w:right w:val="nil"/>
            </w:tcBorders>
          </w:tcPr>
          <w:p w:rsidR="00BE5030" w:rsidRPr="00BE5030" w:rsidRDefault="00BE5030" w:rsidP="00BE5030">
            <w:pPr>
              <w:pStyle w:val="NormalWeb"/>
              <w:rPr>
                <w:b/>
                <w:bCs/>
                <w:i/>
                <w:sz w:val="20"/>
                <w:szCs w:val="20"/>
              </w:rPr>
            </w:pPr>
            <w:r w:rsidRPr="00BE5030">
              <w:rPr>
                <w:b/>
                <w:bCs/>
                <w:i/>
                <w:sz w:val="20"/>
                <w:szCs w:val="20"/>
              </w:rPr>
              <w:t>Parti politique</w:t>
            </w:r>
          </w:p>
        </w:tc>
      </w:tr>
      <w:tr w:rsidR="00BE5030" w:rsidRPr="00BE5030" w:rsidTr="009773E6">
        <w:trPr>
          <w:trHeight w:val="644"/>
        </w:trPr>
        <w:tc>
          <w:tcPr>
            <w:tcW w:w="988" w:type="dxa"/>
            <w:tcBorders>
              <w:top w:val="double" w:sz="4" w:space="0" w:color="auto"/>
              <w:left w:val="nil"/>
              <w:bottom w:val="single" w:sz="4" w:space="0" w:color="auto"/>
            </w:tcBorders>
          </w:tcPr>
          <w:p w:rsidR="00BE5030" w:rsidRPr="00BE5030" w:rsidRDefault="00BE5030" w:rsidP="00BE5030">
            <w:pPr>
              <w:pStyle w:val="NormalWeb"/>
              <w:rPr>
                <w:bCs/>
                <w:sz w:val="20"/>
                <w:szCs w:val="20"/>
              </w:rPr>
            </w:pPr>
            <w:r w:rsidRPr="00BE5030">
              <w:rPr>
                <w:bCs/>
                <w:sz w:val="20"/>
                <w:szCs w:val="20"/>
              </w:rPr>
              <w:t>Québec</w:t>
            </w:r>
          </w:p>
        </w:tc>
        <w:tc>
          <w:tcPr>
            <w:tcW w:w="1183" w:type="dxa"/>
            <w:tcBorders>
              <w:top w:val="double" w:sz="4" w:space="0" w:color="auto"/>
              <w:bottom w:val="single" w:sz="4" w:space="0" w:color="auto"/>
            </w:tcBorders>
          </w:tcPr>
          <w:p w:rsidR="00BE5030" w:rsidRPr="00BE5030" w:rsidRDefault="00BE5030" w:rsidP="00BE5030">
            <w:pPr>
              <w:pStyle w:val="NormalWeb"/>
              <w:rPr>
                <w:bCs/>
                <w:sz w:val="20"/>
                <w:szCs w:val="20"/>
              </w:rPr>
            </w:pPr>
            <w:r w:rsidRPr="00BE5030">
              <w:rPr>
                <w:bCs/>
                <w:sz w:val="20"/>
                <w:szCs w:val="20"/>
              </w:rPr>
              <w:t>39</w:t>
            </w:r>
            <w:r w:rsidRPr="00BE5030">
              <w:rPr>
                <w:bCs/>
                <w:sz w:val="20"/>
                <w:szCs w:val="20"/>
                <w:vertAlign w:val="superscript"/>
              </w:rPr>
              <w:t>e</w:t>
            </w:r>
            <w:r w:rsidRPr="00BE5030">
              <w:rPr>
                <w:bCs/>
                <w:sz w:val="20"/>
                <w:szCs w:val="20"/>
              </w:rPr>
              <w:t xml:space="preserve"> </w:t>
            </w:r>
          </w:p>
        </w:tc>
        <w:tc>
          <w:tcPr>
            <w:tcW w:w="962" w:type="dxa"/>
            <w:tcBorders>
              <w:top w:val="double" w:sz="4" w:space="0" w:color="auto"/>
              <w:bottom w:val="single" w:sz="4" w:space="0" w:color="auto"/>
            </w:tcBorders>
          </w:tcPr>
          <w:p w:rsidR="00BE5030" w:rsidRPr="00BE5030" w:rsidRDefault="00BE5030" w:rsidP="00BE5030">
            <w:pPr>
              <w:pStyle w:val="NormalWeb"/>
              <w:rPr>
                <w:bCs/>
                <w:sz w:val="20"/>
                <w:szCs w:val="20"/>
              </w:rPr>
            </w:pPr>
            <w:r w:rsidRPr="00BE5030">
              <w:rPr>
                <w:bCs/>
                <w:sz w:val="20"/>
                <w:szCs w:val="20"/>
              </w:rPr>
              <w:t>1</w:t>
            </w:r>
            <w:r w:rsidRPr="00BE5030">
              <w:rPr>
                <w:bCs/>
                <w:sz w:val="20"/>
                <w:szCs w:val="20"/>
                <w:vertAlign w:val="superscript"/>
              </w:rPr>
              <w:t>re</w:t>
            </w:r>
            <w:r w:rsidRPr="00BE5030">
              <w:rPr>
                <w:bCs/>
                <w:sz w:val="20"/>
                <w:szCs w:val="20"/>
              </w:rPr>
              <w:t xml:space="preserve"> </w:t>
            </w:r>
          </w:p>
        </w:tc>
        <w:tc>
          <w:tcPr>
            <w:tcW w:w="1370" w:type="dxa"/>
            <w:tcBorders>
              <w:top w:val="double" w:sz="4" w:space="0" w:color="auto"/>
              <w:bottom w:val="single" w:sz="4" w:space="0" w:color="auto"/>
            </w:tcBorders>
          </w:tcPr>
          <w:p w:rsidR="00BE5030" w:rsidRPr="00BE5030" w:rsidRDefault="00BE5030" w:rsidP="00BE5030">
            <w:pPr>
              <w:pStyle w:val="NormalWeb"/>
              <w:rPr>
                <w:bCs/>
                <w:sz w:val="20"/>
                <w:szCs w:val="20"/>
              </w:rPr>
            </w:pPr>
            <w:r w:rsidRPr="00BE5030">
              <w:rPr>
                <w:bCs/>
                <w:sz w:val="20"/>
                <w:szCs w:val="20"/>
              </w:rPr>
              <w:t>Discours sur le budget</w:t>
            </w:r>
          </w:p>
        </w:tc>
        <w:tc>
          <w:tcPr>
            <w:tcW w:w="992" w:type="dxa"/>
            <w:tcBorders>
              <w:top w:val="double" w:sz="4" w:space="0" w:color="auto"/>
              <w:bottom w:val="single" w:sz="4" w:space="0" w:color="auto"/>
            </w:tcBorders>
          </w:tcPr>
          <w:p w:rsidR="00BE5030" w:rsidRPr="00BE5030" w:rsidRDefault="00BE5030" w:rsidP="00BE5030">
            <w:pPr>
              <w:pStyle w:val="NormalWeb"/>
              <w:rPr>
                <w:bCs/>
                <w:sz w:val="20"/>
                <w:szCs w:val="20"/>
              </w:rPr>
            </w:pPr>
            <w:r w:rsidRPr="00BE5030">
              <w:rPr>
                <w:bCs/>
                <w:sz w:val="20"/>
                <w:szCs w:val="20"/>
              </w:rPr>
              <w:t>30 mars 2010</w:t>
            </w:r>
          </w:p>
        </w:tc>
        <w:tc>
          <w:tcPr>
            <w:tcW w:w="1134" w:type="dxa"/>
            <w:tcBorders>
              <w:top w:val="double" w:sz="4" w:space="0" w:color="auto"/>
              <w:bottom w:val="single" w:sz="4" w:space="0" w:color="auto"/>
            </w:tcBorders>
          </w:tcPr>
          <w:p w:rsidR="00BE5030" w:rsidRPr="00BE5030" w:rsidRDefault="00BE5030" w:rsidP="00BE5030">
            <w:pPr>
              <w:pStyle w:val="NormalWeb"/>
              <w:rPr>
                <w:bCs/>
                <w:sz w:val="20"/>
                <w:szCs w:val="20"/>
              </w:rPr>
            </w:pPr>
            <w:r w:rsidRPr="00BE5030">
              <w:rPr>
                <w:bCs/>
                <w:sz w:val="20"/>
                <w:szCs w:val="20"/>
              </w:rPr>
              <w:t xml:space="preserve">M. Raymond </w:t>
            </w:r>
            <w:proofErr w:type="spellStart"/>
            <w:r w:rsidRPr="00BE5030">
              <w:rPr>
                <w:bCs/>
                <w:sz w:val="20"/>
                <w:szCs w:val="20"/>
              </w:rPr>
              <w:t>Bachand</w:t>
            </w:r>
            <w:proofErr w:type="spellEnd"/>
          </w:p>
        </w:tc>
        <w:tc>
          <w:tcPr>
            <w:tcW w:w="1750" w:type="dxa"/>
            <w:tcBorders>
              <w:top w:val="double" w:sz="4" w:space="0" w:color="auto"/>
              <w:bottom w:val="single" w:sz="4" w:space="0" w:color="auto"/>
            </w:tcBorders>
          </w:tcPr>
          <w:p w:rsidR="00BE5030" w:rsidRPr="00BE5030" w:rsidRDefault="00BE5030" w:rsidP="00BE5030">
            <w:pPr>
              <w:pStyle w:val="NormalWeb"/>
              <w:rPr>
                <w:bCs/>
                <w:sz w:val="20"/>
                <w:szCs w:val="20"/>
              </w:rPr>
            </w:pPr>
            <w:r w:rsidRPr="00BE5030">
              <w:rPr>
                <w:bCs/>
                <w:sz w:val="20"/>
                <w:szCs w:val="20"/>
              </w:rPr>
              <w:t xml:space="preserve">Ministre des Finances </w:t>
            </w:r>
          </w:p>
        </w:tc>
        <w:tc>
          <w:tcPr>
            <w:tcW w:w="943" w:type="dxa"/>
            <w:tcBorders>
              <w:top w:val="double" w:sz="4" w:space="0" w:color="auto"/>
              <w:bottom w:val="single" w:sz="4" w:space="0" w:color="auto"/>
              <w:right w:val="nil"/>
            </w:tcBorders>
          </w:tcPr>
          <w:p w:rsidR="00BE5030" w:rsidRPr="00BE5030" w:rsidRDefault="00BE5030" w:rsidP="00BE5030">
            <w:pPr>
              <w:pStyle w:val="NormalWeb"/>
              <w:rPr>
                <w:bCs/>
                <w:sz w:val="20"/>
                <w:szCs w:val="20"/>
              </w:rPr>
            </w:pPr>
            <w:r w:rsidRPr="00BE5030">
              <w:rPr>
                <w:bCs/>
                <w:sz w:val="20"/>
                <w:szCs w:val="20"/>
              </w:rPr>
              <w:t>PLQ</w:t>
            </w:r>
          </w:p>
        </w:tc>
      </w:tr>
    </w:tbl>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i/>
          <w:iCs/>
          <w:sz w:val="24"/>
          <w:szCs w:val="24"/>
          <w:lang w:eastAsia="fr-CA"/>
        </w:rPr>
      </w:pPr>
      <w:r>
        <w:rPr>
          <w:rFonts w:ascii="Times New Roman" w:eastAsia="Times New Roman" w:hAnsi="Times New Roman" w:cs="Times New Roman"/>
          <w:b/>
          <w:bCs/>
          <w:sz w:val="24"/>
          <w:szCs w:val="24"/>
          <w:lang w:eastAsia="fr-CA"/>
        </w:rPr>
        <w:t xml:space="preserve">M. </w:t>
      </w:r>
      <w:proofErr w:type="spellStart"/>
      <w:r>
        <w:rPr>
          <w:rFonts w:ascii="Times New Roman" w:eastAsia="Times New Roman" w:hAnsi="Times New Roman" w:cs="Times New Roman"/>
          <w:b/>
          <w:bCs/>
          <w:sz w:val="24"/>
          <w:szCs w:val="24"/>
          <w:lang w:eastAsia="fr-CA"/>
        </w:rPr>
        <w:t>Bachand</w:t>
      </w:r>
      <w:proofErr w:type="spellEnd"/>
      <w:r>
        <w:rPr>
          <w:rFonts w:ascii="Times New Roman" w:eastAsia="Times New Roman" w:hAnsi="Times New Roman" w:cs="Times New Roman"/>
          <w:b/>
          <w:bCs/>
          <w:sz w:val="24"/>
          <w:szCs w:val="24"/>
          <w:lang w:eastAsia="fr-CA"/>
        </w:rPr>
        <w:t xml:space="preserve"> : </w:t>
      </w:r>
      <w:r w:rsidRPr="00BE5030">
        <w:rPr>
          <w:rFonts w:ascii="Times New Roman" w:eastAsia="Times New Roman" w:hAnsi="Times New Roman" w:cs="Times New Roman"/>
          <w:sz w:val="24"/>
          <w:szCs w:val="24"/>
          <w:lang w:eastAsia="fr-CA"/>
        </w:rPr>
        <w:t xml:space="preserve">M. le Président, j'ai l'honneur de vous présenter le budget de notre gouvernement. Et, d'entrée de jeu, j'aimerais déposer les documents suivants: le plan d'action pour la réduction et le contrôle </w:t>
      </w:r>
      <w:bookmarkStart w:id="0" w:name="Page04948"/>
      <w:bookmarkEnd w:id="0"/>
      <w:r w:rsidRPr="00BE5030">
        <w:rPr>
          <w:rFonts w:ascii="Times New Roman" w:eastAsia="Times New Roman" w:hAnsi="Times New Roman" w:cs="Times New Roman"/>
          <w:sz w:val="24"/>
          <w:szCs w:val="24"/>
          <w:lang w:eastAsia="fr-CA"/>
        </w:rPr>
        <w:t xml:space="preserve">des dépenses 2010-2014, </w:t>
      </w:r>
      <w:r w:rsidRPr="00BE5030">
        <w:rPr>
          <w:rFonts w:ascii="Times New Roman" w:eastAsia="Times New Roman" w:hAnsi="Times New Roman" w:cs="Times New Roman"/>
          <w:i/>
          <w:iCs/>
          <w:sz w:val="24"/>
          <w:szCs w:val="24"/>
          <w:lang w:eastAsia="fr-CA"/>
        </w:rPr>
        <w:t>Dépenses publiques — Des choix responsables</w:t>
      </w:r>
      <w:r w:rsidRPr="00BE5030">
        <w:rPr>
          <w:rFonts w:ascii="Times New Roman" w:eastAsia="Times New Roman" w:hAnsi="Times New Roman" w:cs="Times New Roman"/>
          <w:sz w:val="24"/>
          <w:szCs w:val="24"/>
          <w:lang w:eastAsia="fr-CA"/>
        </w:rPr>
        <w:t xml:space="preserve">, les tableaux qui présentent les résultats préliminaires des opérations budgétaires consolidées du gouvernement pour 2009-2010, ainsi que les prévisions des équilibres financiers du gouvernement en 2010-2011, ainsi que les renseignements additionnels sur les mesures du budget, le plan budgétaire du gouvernement et les documents qui les accompagnent. </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M. le Président, le budget que je présente aujourd'hui pose des jalons pour l'avenir du Québec, tout en nous permettant d</w:t>
      </w:r>
      <w:bookmarkStart w:id="1" w:name="_GoBack"/>
      <w:bookmarkEnd w:id="1"/>
      <w:r w:rsidRPr="00BE5030">
        <w:rPr>
          <w:rFonts w:ascii="Times New Roman" w:eastAsia="Times New Roman" w:hAnsi="Times New Roman" w:cs="Times New Roman"/>
          <w:sz w:val="24"/>
          <w:szCs w:val="24"/>
          <w:lang w:eastAsia="fr-CA"/>
        </w:rPr>
        <w:t>e relever nos défis immédiats. Un tel budget ne saurait voir le jour sans l'appui inconditionnel du premier ministre. Ainsi, je tiens à remercier notre premier ministre pour son appui pendant toute sa préparation.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Il y a 50 ans cette année, le premier ministre Jean Lesage, qui était également ministre des Finances, a prononcé son premier discours sur le budget.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«À mes yeux, disait-il, le budget [...] constitue la traduction en réalisations de nos engagements, et nous sommes convaincus que le peuple du Québec nous saura gré des mesures constructives que nous avons adoptées et que nous adopterons pour donner une nouvelle impulsion à la prospérité de la province et au bien-être de sa population.»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 fut le début de la Révolution tranquille: une période de transformation économique, sociale et culturelle dont nous ressentons encore l'impact deux générations plus tard.</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Depuis, le monde a beaucoup changé. Mais le budget poursuit toujours l'objectif énoncé par Jean Lesage: la prospérité du Québec et le bien-être de toute sa population.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 budget affiche donc un parti pris pour le bien commun des Québécois, ceux d'aujourd'hui et ceux de demain. Nos décisions d'aujourd'hui conditionneront les options disponibles dans 20 ans aux quelque 90 000 Québécois qui naîtront cette année. Notre devoir de solidarité s'étend à ces enfants et aux centaines de milliers d'autres qui suivront.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Dans cet esprit, nous avons entrepris à l'automne une vaste consultation auprès des Québécois. D'une part, nous avons sollicité l'opinion des Québécois sur les grandes orientations économiques à privilégier pour assurer le développement du Québec. D'autre part, nous avons consulté la population et nos partenaires sur les moyens à prendre pour retrouver l'équilibre budgétaire et réduire le poids de la dette, tout en respectant nos valeurs collectives.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Je tiens à souligner l'importante contribution à ces consultations de mon adjoint parlementaire, le député de Viau.</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Des dizaines de milliers de Québécois de tous les milieux et de toutes les régions nous ont fait part de leurs préoccupations et de leurs suggestions, soit par Internet, soit dans le cadre de multiples rencontres, notamment dans la rencontre économique 2010 convoquée par le premier ministre.</w:t>
      </w:r>
    </w:p>
    <w:p w:rsid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Que voulons-nous pour les Québécois qui auront 20 ans en 2030? Nous voulons que chacun ait l'occasion de réaliser ses ambitions, que ces ambitions s'expriment à l'échelle de la planète entière ou d'une communauté de quartier ou de village. Nous voulons leur laisser un Québec où ils pourront s'enrichir, dans tous les sens du terme; un Québec soucieux d'utiliser sa richesse collective de façon judicieuse, efficace et équitable; un Québec dont les citoyens sont solidaires et responsables pour ne pas hypothéquer une richesse qui n'est pas encore créée. Bref, un Québec déterminé mais compatissant, un Québec ambitieux, qui a le courage de ses ambitions.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Pour réaliser leurs ambitions, les Québécois doivent relever trois défis, dont ce budget tient compte.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premier défi nous vient de la conjoncture économique. Il commande des actions à court terme.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deuxième défi est posé par le déséquilibre des finances publiques du Québec. Il faut le résorber à moyen terme.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troisième défi est celui de la démographie, avec ses conséquences sur notre potentiel de développement à long terme.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D'abord, quelques mots sur la conjoncture.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réponse à la crise économique mondiale, les gouvernements de tous les pays industrialisés ont mis en œuvre des plans de relance d'une ampleur sans précédent. Bien coordonnées, ces actions ont permis d'atténuer le choc et de traverser la récession.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matière de production comme en matière d'emploi, le Québec a mieux résisté que ses voisins au ralentissement économique. Notre taux de chômage est moins élevé qu'en Ontario et que dans l'ensemble du Canada, du jamais vu en 30 ans. Il est même moins élevé qu'au moment de notre élection, en 2003, même si nous sortons tout juste d'une récession.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Dès 2010, l'économie du Québec devrait enregistrer une croissance de 2,3 %. La récession dont nous émergeons a finalement été moins longue et moins profonde que celles de 1981-1982 et 1990-1991, en grande partie en raison des gestes que nous avons posés. Les emplois créés depuis juillet ont déjà permis de compenser près des trois quarts des emplois perdus entre octobre 2008 et juillet 2009.</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C'est une preuve incontestable que nous avons bien fait les choses et que nous avons rempli le mandat que les Québécois nous ont confié lors de la dernière campagne électorale. Nous sommes passés à l'action sans délai avec un plan de relance efficace. Nos mesures ciblées et immédiates ont soutenu notre économie et protégé les emplois des Québécois. Notre plan d'infrastructures et nos investissements énergétiques ont contribué à maintenir l'activité économique.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avons également mis en place un environnement fiscal favorable à l'investissement des entreprises.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avons mené une lutte efficace contre la pauvreté. En quelques années, le taux de pauvreté au Québec, quant au nombre de ménages, est passé de plus de 10 % à 6 %. Au Canada, seule l'Alberta fait mieux que nous à cet égard.</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investissements majeurs en faveur des aînés leur ont permis d'améliorer leur qualité de vie et de demeurer plus longtemps dans leur milieu.</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reprise est là. Mais elle ne peut être tenue pour acquise. Ce budget propose donc des stratégies à court terme pour consolider la relance de l'économie québécoise.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Notre deuxième défi concerne le déséquilibre des finances publiques.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Au fil des ans, le Québec s'est donné le panier de services collectifs le plus étendu en Amérique du Nord. En fait, le gouvernement du Québec finance 26 % plus de </w:t>
      </w:r>
      <w:bookmarkStart w:id="2" w:name="Page04949"/>
      <w:bookmarkEnd w:id="2"/>
      <w:r w:rsidRPr="00BE5030">
        <w:rPr>
          <w:rFonts w:ascii="Times New Roman" w:eastAsia="Times New Roman" w:hAnsi="Times New Roman" w:cs="Times New Roman"/>
          <w:sz w:val="24"/>
          <w:szCs w:val="24"/>
          <w:lang w:eastAsia="fr-CA"/>
        </w:rPr>
        <w:t>services que l'Ontario. Cela représente une somme annuelle de 17,5 milliards de dollars — soit en moyenne 2 250 $ par Québécois; hommes, femmes et enfants. Cet écart a plus que triplé au cours des 20 dernières années. Mais notre richesse collective, c'est-à-dire notre capacité de payer ces services, est de 14 % moins élevée qu'en Ontario.</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 niveau de service a un prix. Rien de ce que nous attendons de l'État n'est gratuit. Soit l'usager le paie, soit l'usager le fait payer par l'ensemble de la population. Cette alternative présente des enjeux d'équilibre budgétaire, des enjeux d'efficacité dans l'utilisation des ressources et des enjeux d'équité dans le partage du fardeau financier assumé par les contribuables.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 budget propose donc des stratégies à moyen terme afin de responsabiliser davantage chacun de nous — État, entreprises et citoyens — à l'égard de la gestion et de l'utilisation de nos services. Afin aussi de résorber le déséquilibre de plus en plus marqué dans le financement de nos services publics — ce que notre situation démographique rend particulièrement pressant.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Notre troisième défi, en effet, est posé par notre démographie. La population du Québec est vieillissante, comme celle de tous les pays industrialisés. Ce qui nous distingue, c'est la rapidité du phénomène tel qu'il se manifeste ici. Dès 2014 — dans quatre ans — le nombre de Québécois en âge de travailler commencera à diminuer. Il y aura bientôt moins de travailleurs pour créer de la richesse, pour défrayer nos services collectifs. En </w:t>
      </w:r>
      <w:r w:rsidRPr="00BE5030">
        <w:rPr>
          <w:rFonts w:ascii="Times New Roman" w:eastAsia="Times New Roman" w:hAnsi="Times New Roman" w:cs="Times New Roman"/>
          <w:sz w:val="24"/>
          <w:szCs w:val="24"/>
          <w:lang w:eastAsia="fr-CA"/>
        </w:rPr>
        <w:lastRenderedPageBreak/>
        <w:t>même temps, notre vieillissement rapide accroîtra les pressions sur notre système de santé. D'où l'importance de rétablir l'équilibre dans le financement de nos services collectifs et de réduire notre endettement.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défi démographique soulève en outre des enjeux à plus long terme pour notre potentiel de croissance. Si nous laissions notre économie s'adapter naturellement au vieillissement de la population, dans 10 ans à peine, la croissance économique serait inférieure du tiers à la croissance moyenne des 27 dernières années.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Québécois ont l'ambition de faire mieux. Nous avons l'ambition de faire mieux. Ce budget propose des stratégies qui le permettront.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M. le Président, la prospérité et le bien-être du Québec exigent à court terme de consolider la relance économique.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récession mondiale nous a moins frappés qu'ailleurs. C'est parce que notre gouvernement a agi sans attendre. Nous avons maintenu les services aux citoyens, en particulier pour les familles et les aînés. Nous avons aidé des centaines d'entreprises à avoir les liquidités nécessaires pour garder les Québécois au travail. Nous avons protégé des milliers d'emplois et soutenu les travailleurs avec des programmes de formation adaptés à leurs besoins.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Dans l'ensemble, le gouvernement et ses partenaires auront injecté 15 milliards de liquidités additionnelles en 2009 et 2010, soit 4,9 % du PIB de la province.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Cela s'est traduit en bénéfices tangibles et immédiats pour les citoyens du Québec. Par exemple: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1° le Pacte pour l'emploi a contribué à la démarche d'insertion en emploi et de formation de plus de 19 500 personnes;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2° grâce au programme de Soutien aux entreprises à risque de ralentissement économique, 27 000 travailleurs ont pu garder leur emploi;</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3° contre les effets négatifs du redressement du crédit, le programme Renfort a permis de financer environ 575 entreprises, pour un total de près de 750 millions de dollars;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4° chaque année, le Plan québécois des infrastructures et le programme d'investissement énergétique ont maintenu ou créé près de 100 000 emplois.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Québécois ont raison d'être fiers de ces résultats.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déployons maintenant, avec nos partenaires, la deuxième moitié du plan de relance en engageant les 8,2 milliards de dollars prévus pour 2010. Nous poursuivons: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1° le Pacte pour l'emploi Plus;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2° le programme Renfort pour le financement des entreprises;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3° le Plan québécois des infrastructures 2010-2011.</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Au plan de relance existant, nous ajoutons des initiatives ciblant des régions ou des secteurs plus touchés que d'autres par la récession.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Ainsi, en 2009, l'emploi dans la métropole a reculé de 4 %. En conséquence, j'annonce, en concertation avec la Commission des partenaires du marché du travail, la mise en place du Plan Emploi Métropole. Le plan s'articulera autour de trois axes d'intervention: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1° développer les compétences de la main-d’œuvre;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2° appuyer les chercheurs d'emploi;</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3° appuyer l'entrepreneuriat.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Mon collègue le ministre de l'Emploi et de la Solidarité sociale dévoilera prochainement le détail du plan.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prospérité du Québec, en particulier celle de ses régions, passe également par la revalorisation de nos ressources forestières. L'industrie forestière, qui procure de l'emploi à près de 70 000 Québécois en région, connaît des heures difficiles. Le gouvernement entend donc lui apporter un soutien particulier.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l'octroi de crédits de 50,5 millions de dollars au ministère des Ressources naturelles et de la Faune en 2010-2011 pour protéger, régénérer et accroître le capital forestier du Québec.</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octobre 2007, le gouvernement lançait un vaste plan pour le renouvellement de nos infrastructures, principalement dans les secteurs de la santé et des services sociaux, de l'éducation, du transport et de la culture.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Il s'agissait de la première phase d'un des plus vastes chantiers de l'histoire du Québec. Il faut continuer de remettre à niveau l'ensemble des infrastructures publiques dont l'entretien a pris du retard au cours des trois dernières décennies.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Le Plan québécois des infrastructures a entraîné de fortes retombées économiques dans toutes les régions du Québec. Il s'est avéré l'une des pierres angulaires de la relance de l'économie. </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Dans le cadre du Plan québécois des infrastructures 2009-2014, nous investirons 42,6 milliards de dollars: 28,5 milliards pour l'entretien de nos infrastructures — entretien du réseau routier, maintien en bon état d'établissements de santé, rénovation de centaines </w:t>
      </w:r>
      <w:r w:rsidRPr="00BE5030">
        <w:rPr>
          <w:rFonts w:ascii="Times New Roman" w:eastAsia="Times New Roman" w:hAnsi="Times New Roman" w:cs="Times New Roman"/>
          <w:sz w:val="24"/>
          <w:szCs w:val="24"/>
          <w:lang w:eastAsia="fr-CA"/>
        </w:rPr>
        <w:lastRenderedPageBreak/>
        <w:t>d'écoles — et 14,1 milliards pour la construction de nouvelles infrastructures, comme la construction de routes, l'ajout de lits dans les hôpitaux et de classes dans des écoles.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Ensemble, le programme d'infrastructures publiques et le programme d'investissement d'Hydro-Québec totaliseront quelque 14 milliards de dollars pour chacune des </w:t>
      </w:r>
      <w:bookmarkStart w:id="3" w:name="Page04950"/>
      <w:bookmarkEnd w:id="3"/>
      <w:r w:rsidRPr="00BE5030">
        <w:rPr>
          <w:rFonts w:ascii="Times New Roman" w:eastAsia="Times New Roman" w:hAnsi="Times New Roman" w:cs="Times New Roman"/>
          <w:sz w:val="24"/>
          <w:szCs w:val="24"/>
          <w:lang w:eastAsia="fr-CA"/>
        </w:rPr>
        <w:t>années 2010 et 2011. Nos investissements en infrastructures et dans le domaine de l'énergie nous permettront de créer et de soutenir 100 000 emplois par année.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D'importants travaux sont en cours pour améliorer l'état de notre réseau routier et accroître l'offre de services en transport en commun.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Actuellement, les contributions prélevées auprès des automobilistes ne sont pas directement affectées aux infrastructures de transport, qui sont plutôt financées à même les impôts et les taxes.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citoyens nous ont dit qu'ils voulaient savoir où va leur argent.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Conformément au principe de l'utilisateur-payeur, et comme nous l'avons annoncé dans le dernier budget, nous mettons sur pied le Fonds des infrastructures routières et de transport en commun. L'essentiel des revenus de la taxe sur les carburants ainsi que les droits sur les permis de conduire et sur les immatriculations seront versés à ce nouveau fonds.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Ces revenus seront toutefois insuffisants pour soutenir le rythme des investissements requis. Une contribution additionnelle des usagers de la route est nécessaire. J'annonce donc que la taxe sur les carburants sera augmentée de 0,01 $ le litre le 1er avril 2010 et de 0,01 $ le litre par année pour les trois années suivantes. Ces revenus seront entièrement consacrés au développement du transport en commun et à l'amélioration de notre réseau routier.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devons également investir dans la modernisation de nos infrastructures sportives.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Les sports de glace — le patin, le hockey — sont au </w:t>
      </w:r>
      <w:proofErr w:type="spellStart"/>
      <w:r w:rsidRPr="00BE5030">
        <w:rPr>
          <w:rFonts w:ascii="Times New Roman" w:eastAsia="Times New Roman" w:hAnsi="Times New Roman" w:cs="Times New Roman"/>
          <w:sz w:val="24"/>
          <w:szCs w:val="24"/>
          <w:lang w:eastAsia="fr-CA"/>
        </w:rPr>
        <w:t>coeur</w:t>
      </w:r>
      <w:proofErr w:type="spellEnd"/>
      <w:r w:rsidRPr="00BE5030">
        <w:rPr>
          <w:rFonts w:ascii="Times New Roman" w:eastAsia="Times New Roman" w:hAnsi="Times New Roman" w:cs="Times New Roman"/>
          <w:sz w:val="24"/>
          <w:szCs w:val="24"/>
          <w:lang w:eastAsia="fr-CA"/>
        </w:rPr>
        <w:t xml:space="preserve"> de notre culture. Le Québec compte plus de 400 arénas. La plupart de ces édifices sont plus âgés que les Québécois qui les utilisent. Plusieurs de ces arénas doivent subir des rénovations importantes et remplacer leur système de réfrigération ou de climatisation au fréon, un gaz nocif pour l'environnement dont la production ou l'utilisation sera restreinte d'ici 2020, sinon ils devront fermer.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que l'État assumera la moitié des coûts engagés par les municipalités ou les organismes propriétaires d'arénas pour modifier ou remplacer leur système de réfrigération.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Le gouvernement encourage la culture sportive et soutient activement le sport de haut niveau depuis plusieurs années. Dans cet esprit, le Québec soutiendra l'éventuelle candidature de la ville de Québec pour les Jeux olympiques d'hiver. Je rappelle que nos </w:t>
      </w:r>
      <w:r w:rsidRPr="00BE5030">
        <w:rPr>
          <w:rFonts w:ascii="Times New Roman" w:eastAsia="Times New Roman" w:hAnsi="Times New Roman" w:cs="Times New Roman"/>
          <w:sz w:val="24"/>
          <w:szCs w:val="24"/>
          <w:lang w:eastAsia="fr-CA"/>
        </w:rPr>
        <w:lastRenderedPageBreak/>
        <w:t>athlètes ont participé à la récolte de la moitié des médailles canadiennes aux Jeux olympiques de Vancouver. Cette performance a démontré de façon éclatante que le soutien aux athlètes donne des résultats. Nous maintenons notre soutien.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la création de l'institut national du sport du Québec. Situé au Stade olympique, l'institut offrira à tous les athlètes de haut niveau un encadrement et un soutien qui se compareront aux meilleures pratiques mondiales.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Fonds pour le développement du sport et de l'activité physique, alimenté par la taxe sur le tabac, sera doté d'une enveloppe additionnelle de 209 millions de dollars pour financer ces infrastructures sportives.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Ma collègue la ministre de l'Éducation, du Loisir et du Sport présentera prochainement le détail de ces investissements.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prospérité et le bien-être des Québécois nécessitent un retour à l'équilibre des finances publiques. Tel est notre principal défi à moyen terme.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avons fait des déficits par nécessité; nous allons les résorber par devoir. Nous devons agir.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contexte démographique ajoute à ce défi. À compter de 2014, il y aura moins de personnes en âge de travailler pour créer de la richesse. Il faudra donc rétablir l'équilibre budgétaire... Il faut donc rétablir l'équilibre budgétaire le plus rapidement possible.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Cela étant, nous avons pris deux décisions fondamentales. D'abord, maintenir les services offerts à la population. En deuxième lieu, éviter aux Québécois la répétition des traumatismes qu'ils ont subis dans le passé, lorsque de brusques redressements budgétaires leur ont été imposés sous forme de mises à la retraite, de coupes de salaire ou de coupures improvisées dans les services. Nous allons agir avec détermination, mais en préservant l'intégrité des services publics.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Québécois attendent de l'État plus de rigueur, plus d'efficacité, plus d'efficience. C'est légitime.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Aussi, j'annonce que le gouvernement assumera plus de 60 % de l'effort financier requis pour le retour à l'équilibre budgétaire.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Dans le cadre du budget 2009-2010, ma prédécesseure, Mme Monique Jérôme-Forget, avait prévu des déficits de 3,9 milliards de dollars en 2009-2010 et de 3,8 milliards en 2010-2011. La mise à jour économique de l'automne dernier prévoyait des déficits de 4,7 milliards de dollars pour chacune de ces deux années.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J'annonce aujourd'hui que le déficit de 2009-2010 devrait s'élever à 4,3 milliards de dollars et celui de 2010-2011, à 4,5 milliards de dollars. Ces déficits sont moins élevés </w:t>
      </w:r>
      <w:r w:rsidRPr="00BE5030">
        <w:rPr>
          <w:rFonts w:ascii="Times New Roman" w:eastAsia="Times New Roman" w:hAnsi="Times New Roman" w:cs="Times New Roman"/>
          <w:sz w:val="24"/>
          <w:szCs w:val="24"/>
          <w:lang w:eastAsia="fr-CA"/>
        </w:rPr>
        <w:lastRenderedPageBreak/>
        <w:t>que nos estimations de l'automne. Par mesure de prudence, nos prévisions incluent des provisions de 300 millions pour chacun de ces exercices.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dernier budget présentait un plan de retour à l'équilibre budgétaire comportant un échéancier ambitieux. Nous maintenons ce plan. Conformément à la Loi sur l'équilibre budgétaire, nous atteindrons cet équilibre en 2013-2014.</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Sans notre plan de retour à l'équilibre budgétaire, le déficit de 2013-2014 s'élèverait à 12,3 milliards de dollars. Des mesures totalisant 6,3 milliards ont été identifiées lors de l'annonce de ce plan, en mars 2009. Il reste donc à trouver 6 milliards de dollars pour rétablir l'équilibre budgétaire. Ce budget propose des mesures pour combler cet écart graduellement et de façon équitable.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Commençons par le contrôle des dépenses.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Le gouvernement du Québec fait bonne figure au Canada, mais il faut faire mieux. De 2003-2004 à 2009-2010, la croissance annuelle moyenne des dépenses au Québec a été de 4,8 %. La moyenne des autres provinces du Canada, excluant le Québec, </w:t>
      </w:r>
      <w:proofErr w:type="spellStart"/>
      <w:r w:rsidRPr="00BE5030">
        <w:rPr>
          <w:rFonts w:ascii="Times New Roman" w:eastAsia="Times New Roman" w:hAnsi="Times New Roman" w:cs="Times New Roman"/>
          <w:sz w:val="24"/>
          <w:szCs w:val="24"/>
          <w:lang w:eastAsia="fr-CA"/>
        </w:rPr>
        <w:t>à</w:t>
      </w:r>
      <w:proofErr w:type="spellEnd"/>
      <w:r w:rsidRPr="00BE5030">
        <w:rPr>
          <w:rFonts w:ascii="Times New Roman" w:eastAsia="Times New Roman" w:hAnsi="Times New Roman" w:cs="Times New Roman"/>
          <w:sz w:val="24"/>
          <w:szCs w:val="24"/>
          <w:lang w:eastAsia="fr-CA"/>
        </w:rPr>
        <w:t xml:space="preserve"> été de 7,6 %. Seule la Colombie-Britannique affiche une meilleure performance que le Québec.</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plan de retour à l'équilibre budgétaire de mars 2009 — l'an dernier — prévoyait limiter la croissance des dépenses à 3,2 % pour les quatre prochaines années. Nous irons plus loin.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Dans un premier temps, j'annonce que nous mettons en place un plan de contrôle des dépenses qui permet de réduire la croissance des dépenses de programmes à 2,8 % à compter de 2011-2012, et ce, jusqu'au retour de l'équilibre budgétaire. Cet effort sera exigeant. Il sera exigeant pour les ministères et pour les organismes.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4" w:name="Page04951"/>
      <w:bookmarkEnd w:id="4"/>
      <w:r w:rsidRPr="00BE5030">
        <w:rPr>
          <w:rFonts w:ascii="Times New Roman" w:eastAsia="Times New Roman" w:hAnsi="Times New Roman" w:cs="Times New Roman"/>
          <w:sz w:val="24"/>
          <w:szCs w:val="24"/>
          <w:lang w:eastAsia="fr-CA"/>
        </w:rPr>
        <w:t>Nous mettrons également en place, à compter de 2010-2011, une nouvelle contribution santé pour financer adéquatement les établissements du réseau de la santé.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mise en place de cette mesure aura pour effet, d'une part, d'accroître le financement direct des établissements de santé et, d'autre part, de réduire la croissance des dépenses de programmes à 2,9 % cette année et à 2,2 % par la suite. En effet, la croissance du financement de la santé à partir des programmes sera plafonnée à 3,7 % cette année et à 3,6 % par an par la suite. L'introduction de cette contribution santé assurera une croissance globale des dépenses de santé de 5 % par année. Je parlerai plus en détail de la contribution santé dans quelques instants.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Par rapport à la tendance observée depuis 2003, le respect de cette cible de dépenses représente une réduction de 1,2 milliard de dollars en 2010-2011, de 2,9 milliards de dollars en 2011-2012, de 4,7 milliards de dollars en 2012-2013 et de 6,6 milliards de dollars en 2013-2014.</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Par la suite, la croissance des dépenses de programmes suivra la croissance économique. Comme l'ont fait remarquer les membres du comité consultatif sur l'économie et les finances publiques, «la seule façon durable de gérer les finances publiques est de faire en sorte que les dépenses augmentent au même rythme que les revenus qui les financent — soit le rythme de la croissance économique».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Cela peut sembler du gros bon sens, M. le Président. Pourtant, la dette représentant nos déficits cumulés — à laquelle ne correspondent pas d'actifs tangibles — atteint aujourd'hui plus de 100 milliards de dollars.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Pour atteindre nos cibles d'ici 2013-2014, nous devons instaurer une culture renforcée de contrôle des dépenses. Je souligne le travail de ma collègue la présidente du Conseil du trésor qui a élaboré un plan d'action concret pour guider nos gestes à cet effet au cours des prochaines années.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nouvelles initiatives des ministères devront être financées à même les enveloppes existantes. Les programmes venus à échéance ne seront pas automatiquement reconduits: il faudra démontrer l'opportunité de le faire.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Plus fondamentalement, l'action du gouvernement pour le contrôle des dépenses s'articulera autour de trois axes principaux: la rémunération du personnel, l'organisation de l'État et l'amélioration continue de l'efficacité.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Premier axe: la rémunération. La hausse prévue des dépenses tient compte des offres faites aux employés de l'État. Ils ont devant eux une offre augmentant leur rémunération globale de 7 % sur cinq ans. C'est une offre plus que raisonnable. La majorité des autres provinces ont gelé les salaires de leurs employés.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que la politique salariale du gouvernement s'appliquera au personnel des cabinets politiques, aux cadres et dirigeants de la fonction publique et qu'elle sera également étendue au personnel des réseaux de la santé et de l'éducation, des universités, des organismes publics et des sociétés d'État. De plus, les primes de rendement seront suspendues pour les hauts dirigeants de ces mêmes secteurs pour les deux prochains exercices. Aux dirigeants des sociétés d'État à vocation commerciale ou financière, nous demanderons un effort de discipline comparable, tout en tenant compte de leur situation particulière.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ce qui concerne les ministères et les organismes budgétaires, j'annonce le gel de la masse salariale globale jusqu'en 2013-2014. J'annonce également une baisse de 10 % des dépenses de fonctionnement de nature administrative. Les coûts de publicité, de formation et de déplacement seront également réduits de 25 %.</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Quant à nous, les élus, nous donnerons l'exemple. J'annonce le gel des salaires du premier ministre, des ministres...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Merci, M. le Président. J'annonce le gel des salaires du premier ministre, des ministres et des députés pour les deux prochaines années.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deuxième axe de notre action est l'organisation de l'État. En plus des ministères, le gouvernement compte environ 200 organismes publics. Ils doivent être efficaces, exploiter toutes les possibilités d'économies d'échelle et de mise en commun des ressources. Une trentaine d'organismes seront fusionnés ou abolis. Par exemple, la Corporation d'hébergement du Québec sera intégrée à la Société immobilière du Québec, et son volet financier, au ministère des Finances. Ces initiatives diminueront les coûts associés à l'existence de ces entités.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De 2004-2005 à 2008-2009, l'effectif de la fonction publique a été réduit de 6 %, soit 4 600 personnes, grâce à la règle du remplacement de un départ à la retraite sur deux. Non seulement cette règle continuera de s'appliquer, mais elle sera également étendue au personnel administratif des réseaux de la santé et de l'éducation, y compris les cadres. De plus, les contrats de services professionnels seront examinés de façon systématique.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troisième axe de notre action est l'amélioration de l'efficacité et de la productivité de l'État. Nous nous engageons dans une évaluation systématique de tous les programmes et de l'efficience administrative, en particulier en ce qui a trait à l'organisation du travail.</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Ma collègue la présidente du Conseil du trésor coordonnera les efforts du gouvernement à l'égard du contrôle des dépenses. Elle peut compter sur l'appui et la collaboration de tous les membres du Conseil des ministres pour mener cette tâche à bien.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Nos efforts de contrôle des dépenses s'étendront aussi à l'ensemble des entités gouvernementales. Celles-ci devront réduire leurs dépenses et augmenter leur productivité.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que les grandes sociétés d'État commerciales et les organismes publics seront astreints à des objectifs exigeants en matière de productivité et d'efficacité; le fruit de ces améliorations devra atteindre 530 millions de dollars en 2013-2014 et être entièrement consacré au plan de retour à l'équilibre budgétaire.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Québécois réclament que la lutte contre les déficits commence au sein de l'État. Cette demande est légitime. Nous y donnons donc suite puisque plus de 60 % de l'effort requis pour retrouver l'équilibre budgétaire sera fait par le gouvernement, dont 46 % se traduira par le resserrement des dépenses.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5" w:name="Page04952"/>
      <w:bookmarkEnd w:id="5"/>
      <w:r w:rsidRPr="00BE5030">
        <w:rPr>
          <w:rFonts w:ascii="Times New Roman" w:eastAsia="Times New Roman" w:hAnsi="Times New Roman" w:cs="Times New Roman"/>
          <w:sz w:val="24"/>
          <w:szCs w:val="24"/>
          <w:lang w:eastAsia="fr-CA"/>
        </w:rPr>
        <w:t>L'État doit percevoir tous les revenus qui lui sont dus, avec rigueur et équité. Ni l'évasion fiscale, ni l'évitement fiscal ne sauraient être tolérés. Chaque dollar dû et non perçu s'ajoute au fardeau des contribuables qui sont de bonne foi.</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Depuis 2005, nous avons déployé beaucoup d'efforts en ce sens. Encore l'automne dernier, nous avons accordé plus de moyens et de ressources à Revenu Québec, ce qui devrait lui permettre de récupérer 900 millions de dollars additionnels en 2013-2014.</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Les planifications fiscales agressives sont des opérations qui respectent la lettre de la loi mais en abusent l'esprit. Au cours des dernières années, la découverte de tels stratagèmes a permis au gouvernement de récupérer 500 millions de dollars.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J'ai annoncé, en octobre dernier, l'instauration de mesures d'encadrement plus rigides de ces planifications fiscales agressives. Le Québec a été le premier au Canada à introduire de telles mesures. Le gouvernement fédéral vient d'emboîter le pas avec son budget du début du mois.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Pour être encore plus efficaces, nous ferons un pas de plus. J'annonce la création de l'Agence du revenu du Québec. L'agence se substituera à Revenu Québec à compter du 1er avril 2011. L'agence sera une entité autonome et imputable, chargée de percevoir les revenus du gouvernement. Les conventions collectives seront évidemment respectées. </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Dans la foulée des efforts entrepris, la lutte contre l'évasion fiscale sera renforcée dans certains secteurs. Le gouvernement intensifiera aussi la lutte contre le crime économique et financier. J'annonce donc que 30 millions de dollars additionnels seront consacrés à la lutte contre l'évasion fiscale en 2010-2011.</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Nos actions cibleront: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1° la lutte contre le travail au noir dans la construction. En 2008-2009, plus de 250 millions de dollars ont été récupérés grâce à nos efforts de lutte contre le travail au noir dans ce secteur;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2° l'évasion fiscale dans l'industrie de la restauration. Des modules d'enregistrement des ventes seront installés progressivement dans les restaurants à compter de l'automne;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3° la lutte contre le crime économique et financier. La Sûreté du Québec mettra sur pied une équipe spécialisée pour contrer les crimes économiques dans l'est du Québec, en appui à celle qui est déjà en place à Montréal.</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Ces initiatives permettront de récupérer 300 millions de dollars additionnels en 2013-2014. Ajoutés aux 900 millions de dollars annoncés l'an dernier, c'est 1,2 milliard de dollars que nous percevrons grâce à l'intensification de la lutte contre l'évasion fiscale et l'évitement fiscal.</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Afin de dissuader davantage les fraudeurs, nous ferons passer de deux à cinq ans moins un jour la peine d'emprisonnement maximale pour les infractions fiscales majeures.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Je déposerai également dans cette Chambre, au cours des prochaines semaines, un projet de loi concernant les entreprises de services monétaires, notamment celles qui exploitent des bureaux de change et des guichets automatiques. Notre objectif est de prévenir le blanchiment d'argent et les pertes fiscales qui en découlent.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Toutes les mesures contenues dans ce budget sont exposées en détail dans les renseignements additionnels sur les mesures du budget, qui en font partie intégrante.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Tout en nous demandant de la rigueur dans la gestion de l'État, les Québécois tiennent au maintien de leurs services. Le maintien de ceux-ci requiert des ressources financières importantes et adéquates.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Même en resserrant substantiellement la gestion des coûts, il est nécessaire d'accroître les revenus de l'État. En même temps, il faut nuire le moins possible à la compétitivité de notre économie.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Au cours des dernières années, nous avons rendu notre régime fiscal plus compétitif. Mais des écarts importants subsistent encore avec nos voisins. Les études du ministère des Finances arrivent aux mêmes conclusions que celles de l'OCDE et de la grande majorité des experts en la matière: les taxes à la consommation freinent moins la croissance économique que les impôts sur le revenu personnel des individus. Pour cette raison, j'annonce que la TVQ sera augmentée d'un point de pourcentage additionnel le 1er janvier 2012 afin de rétablir l'équilibre budgétaire et d'améliorer le financement de nos services. Cette hausse s'ajoute à l'augmentation d'un point de pourcentage annoncée dans le budget de mars 2009, qui entrera en vigueur le 1er janvier prochain, 2011.</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Au total, la TVQ s'élèvera donc à 9,5 % à compter du 1er janvier 2012. Pour les consommateurs, le taux effectif combiné de la TPS et de la TVQ sera de l'ordre de 15 %, soit ce qu'il a été de 1998 à 2006. Nous allons occuper cet espace fiscal dégagé par le gouvernement fédéral, comme plusieurs nous le recommandent.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Néanmoins, M. le Président, nous allons protéger de cette augmentation les ménages à faibles revenus.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Par ailleurs, nous sommes déterminés à récupérer les 2,2 milliards de dollars que nous réclamons du gouvernement fédéral à l'égard de l'harmonisation de la TVQ et de la TPS. Nous sommes en droit d'attendre un traitement équitable de la part du gouvernement fédéral, qui a récemment accordé des compensations à l'Ontario et à la Colombie-Britannique à la suite de l'harmonisation de leurs taxes de vente à la TPS.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L'effort que nous devons faire doit être partagé par tous. Nous allons demander à nos institutions financières de contribuer de façon particulière à la démarche d'assainissement des finances publiques.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que la taxe compensatoire des institutions financières sera augmentée. Cette mesure prendra effet dès demain. Elle sera en vigueur jusqu'au 31 mars 2014 et permettra de récolter, d'ici là, 471 millions de dollars pour rétablir l'équilibre budgétaire. Cela s'ajoute à l'effort fiscal actuel des banques et autres institutions financières, qui versent au Québec près de 1,3 milliard de dollars par année en impôts et en taxes.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En outre, une révision du régime de droits miniers fera en sorte que l'industrie minière versera plus de 240 millions de dollars additionnels dans les coffres du gouvernement au cours des cinq prochaines années. Cela porte à un peu plus de 1 milliard les impôts, taxes et droits que l'industrie minière paiera au gouvernement du Québec pendant cette période. Ainsi, le Québec recevra une plus juste part de l'extraction de ressources minérales appartenant au domaine public.</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La tarification est une façon efficace de financer des services publics de qualité. Plusieurs tarifs de services gouvernementaux n'ont pas été augmentés depuis des années. Pour chaque service rendu par le gouvernement, la </w:t>
      </w:r>
      <w:bookmarkStart w:id="6" w:name="Page04953"/>
      <w:bookmarkEnd w:id="6"/>
      <w:r w:rsidRPr="00BE5030">
        <w:rPr>
          <w:rFonts w:ascii="Times New Roman" w:eastAsia="Times New Roman" w:hAnsi="Times New Roman" w:cs="Times New Roman"/>
          <w:sz w:val="24"/>
          <w:szCs w:val="24"/>
          <w:lang w:eastAsia="fr-CA"/>
        </w:rPr>
        <w:t>question se pose: Quelle est la juste part que vous et moi individuellement devrions payer comme usagers? Et quelle est la juste part que l'ensemble de la population doit assumer? À cet égard, un changement de culture profond s'impose. Nous pouvons même parler de révolution culturelle...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Une tarification en lien avec le coût des produits et services présente deux avantages. D'une part, celui qui consomme le service en assume une partie des coûts. Cela évite le gaspillage et incite à consommer de façon rationnelle les services fournis par l'État. D'autre part, la tarification permet l'amélioration et le maintien de services de qualité. Voilà pourquoi la politique de financement des services publics prévoit la mise à niveau et l'indexation de tous les tarifs gouvernementaux, à l'exception de ceux des services de garde.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Par exemple, à la Société des établissements de plein air du Québec, le tarif d'accès quotidien des parcs nationaux pour un adulte est resté inchangé depuis neuf ans, à 3,50 $. Ce tarif sera augmenté à 5,50 $. La SEPAQ pourra ainsi améliorer ses services.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Je voudrais maintenant aborder la question des services de santé. La part de santé dans les dépenses de programmes est passée de 31 % en 1980 à 45 % en 2010. À ce rythme, le budget du ministère de la Santé et des Services sociaux comptera pour près des deux tiers des dépenses de programmes en 2030. La maîtrise de nos finances publiques requiert absolument que soit résolue la question du financement de la santé.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rapport Clair en 2000, le rapport Ménard en 2005 et le rapport Castonguay en 2008 ont tous proposé des solutions concrètes pour améliorer le financement de nos services de santé. Plus récemment, le comité consultatif sur l'économie et les finances publiques a formulé des suggestions. Ce n'est pas un sujet facile. Les esprits s'échauffent rapidement lorsqu'on propose des changements à notre système de santé. Trop souvent, les dogmes tiennent lieu d'opinions.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temps est cependant venu de passer à une nouvelle étape. Je dépose avec ce budget un document présentant les orientations gouvernementales à l'égard de la performance</w:t>
      </w:r>
      <w:r>
        <w:rPr>
          <w:rFonts w:ascii="Times New Roman" w:eastAsia="Times New Roman" w:hAnsi="Times New Roman" w:cs="Times New Roman"/>
          <w:sz w:val="24"/>
          <w:szCs w:val="24"/>
          <w:lang w:eastAsia="fr-CA"/>
        </w:rPr>
        <w:t xml:space="preserve"> et du financement de la santé. </w:t>
      </w:r>
      <w:r w:rsidRPr="00BE5030">
        <w:rPr>
          <w:rFonts w:ascii="Times New Roman" w:eastAsia="Times New Roman" w:hAnsi="Times New Roman" w:cs="Times New Roman"/>
          <w:sz w:val="24"/>
          <w:szCs w:val="24"/>
          <w:lang w:eastAsia="fr-CA"/>
        </w:rPr>
        <w:t>Les mesures que nous proposons s'appuient sur une responsabilité partagée entre l'État et les Québécois. Elles tiennent en trois volets.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Le premier volet concerne l'accroissement de l'efficacité et de la productivité du réseau de la santé. Ainsi, nous entreprendrons: une démarche globale d'optimisation des processus </w:t>
      </w:r>
      <w:r w:rsidRPr="00BE5030">
        <w:rPr>
          <w:rFonts w:ascii="Times New Roman" w:eastAsia="Times New Roman" w:hAnsi="Times New Roman" w:cs="Times New Roman"/>
          <w:sz w:val="24"/>
          <w:szCs w:val="24"/>
          <w:lang w:eastAsia="fr-CA"/>
        </w:rPr>
        <w:lastRenderedPageBreak/>
        <w:t>de travail à réaliser dans chaque établissement; une rationalisation des infrastructures technologiques et informatiques et l'implantation de nouvelles technologies porteuses; une révision de la gouvernance du réseau, en particulier des liens entre le ministère de la Santé et des Services sociaux, les agences de la santé et les établissements afin d'améliorer l'efficacité des actions.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matière opérationnelle, les artisans du réseau de la santé ont souvent des idées concrètes pour accroître la productivité et l'efficacité du travail dans leurs établissements. Pour favoriser de telles initiatives, nous proposons l'instauration d'un fonds qui servira à financer les projets prometteurs issus du milieu de la santé.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deuxième volet concerne le financement de la santé. L'accroissement de l'efficacité du réseau ne suffira pas à combler les besoins des services qui augmentent année après année. Nous devons trouver de nouvelles sources de financement. L'introduction de nouvelles sources de revenus maintiendra à 5 % la croissance annuelle des dépenses totales de santé. Ce rythme assurera à la fois des services de santé de qualité et le maintien des autres missions essentielles de l'État. L'ensemble de la population du Québec profite des soins offerts par notre système de santé. L'ensemble de la population participera à son financement à la hauteur de ses moyens.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la mise en place d'une contribution générale pour la santé dès le 1er juillet 2010. Cette contribution santé vise tous les adultes québécois, à l'exception des clientèles à faibles revenus. Elle sera de 25 $ par adulte en 2010, de 100 $ en 2011 et de 200 $ en 2012. Ces revenus seront versés dans un fonds dédié pour financer directement les établissements de santé en fonction de leur productivité et de leurs résultats. Elle stimulera l'efficience.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envisageons également l'introduction d'une franchise santé, calculée en fonction du nombre de visites médicales effectuées pendant l'année. La mise en place d'une telle franchise a notamment été proposée par le rapport Castonguay portant sur le financement de la santé. La franchise pourrait être modulée afin d'inciter les gens à utiliser les services de première ligne.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plus de financer les établissements, cette franchise aurait des effets bénéfiques sur le comportement des fournisseurs et des consommateurs des services de santé. D'une part, une franchise modulée inciterait les citoyens à utiliser rationnellement les services mis à leur disposition, notamment en les dirigeant vers la ressource la plus appropriée selon les circonstances. D'autre part, elle inciterait les établissements à être plus efficaces pour traiter davantage de patients. En effet, les sommes récoltées au moyen de la franchise seraient distribuées aux établissements où les services auraient été fournis.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 genre de financement à effet orienteur est utilisé avec succès dans plusieurs pays d'Europe. Au cours des prochains mois, nous mènerons des travaux avec nos partenaires afin d'étudier les expériences d'autres juridictions qui ont implanté une franchise. Nous allons nous inspirer des systèmes les plus performants et les adapter au contexte québécois.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Les Québécois veulent savoir où va leur argent. Je le répète, les contributions santé perçues, et éventuellement les franchises, seront versées directement dans un fonds dédié au financement de la santé.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troisième volet de notre réforme porte donc sur la transparence financière du système de santé. Un portrait financier global de la santé est essentiel à la tenue d'un débat éclairé.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produirons désormais chaque année les comptes de la santé. Ce rapport financier présentera en détail les dépenses en santé et services sociaux et leur évolution, leurs sources de financement ainsi que les indicateurs de performance du système de santé. Les Québécois sauront où va leur argent. Les comptes de la santé seront rendus publics chaque automne par mon collègue le ministre de la Santé et des Services sociaux.</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Je souhaite que tous nos partenaires accueillent les changements proposés avec un esprit ouvert. La situation actuelle est insoutenable à long terme. Il est temps de mettre en place des solutions efficaces et durables afin d'assurer la pérennité de notre système public de santé.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Le retour à l'équilibre budgétaire ne se fera pas au détriment de la justice sociale. Nous protégeons nos </w:t>
      </w:r>
      <w:bookmarkStart w:id="7" w:name="Page04954"/>
      <w:bookmarkEnd w:id="7"/>
      <w:r w:rsidRPr="00BE5030">
        <w:rPr>
          <w:rFonts w:ascii="Times New Roman" w:eastAsia="Times New Roman" w:hAnsi="Times New Roman" w:cs="Times New Roman"/>
          <w:sz w:val="24"/>
          <w:szCs w:val="24"/>
          <w:lang w:eastAsia="fr-CA"/>
        </w:rPr>
        <w:t>valeurs en améliorant les conditions de vie des Québécois, particulièrement les plus démunis et les aînés. Nous sommes conscients que les hausses de taxes et de tarifs pourront avoir des impacts sur les budgets des Québécois.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Afin de protéger le pouvoir d'achat des ménages moins nantis, j'annonce la création du crédit d'impôt remboursable pour la solidarité. Ce nouveau crédit d'impôt remplacera le crédit d'impôt pour la TVQ, le remboursement d'impôt foncier et le crédit d'impôt pour les habitants d'un village nordique. Il sera plus simple d'application.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nouveau crédit d'impôt profitera à 200 000 ménages de plus que les crédits d'impôt actuels, et chaque ménage recevra en moyenne 174 $ de plus par année. Il sera versé mensuellement à compter de juillet 2011, ce qui contribuera à améliorer les liquidités des ménages bénéficiaires. À terme, le gouvernement consacrera chaque année 1,4 milliard de dollars à ce nouveau crédit d'impôt, soit 510 millions de dollars de plus qu'aux crédits d'impôt actuels.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allons aussi accroître notre aide pour financer les projets visant à améliorer le respect des personnes aînées et à favoriser le vieillissement actif. Des sommes de 4 millions de dollars par année en 2010-2011 et en 2011-2012 seront, à cet effet, mises à la disposition de ma collègue la ministre responsable des Aînés.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améliorons également le crédit d'impôt remboursable pour maintien à domicile en faveur des personnes âgées vivant en résidence. Plus de Québécois pourront s'en prévaloir plus facilement.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Depuis 2004-2005, le gouvernement a consacré 4,5 milliards de dollars à son plan de lutte contre la pauvreté. Celui-ci a produit des résultats dont tous les Québécois peuvent </w:t>
      </w:r>
      <w:r w:rsidRPr="00BE5030">
        <w:rPr>
          <w:rFonts w:ascii="Times New Roman" w:eastAsia="Times New Roman" w:hAnsi="Times New Roman" w:cs="Times New Roman"/>
          <w:sz w:val="24"/>
          <w:szCs w:val="24"/>
          <w:lang w:eastAsia="fr-CA"/>
        </w:rPr>
        <w:lastRenderedPageBreak/>
        <w:t>être fiers. Notamment, le taux de pauvreté des familles québécoises est de 20 % inférieur à celui des familles canadiennes. Chez les enfants, le taux de pauvreté est le plus bas de toutes les provinces canadiennes. Le plan arrive à échéance cette année.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le renouvellement pour cinq ans du plan de lutte contre la pauvreté, c'est-à-dire jusqu'en 2014-2015. Le nouveau plan prévoit des investissements additionnels de 1,3 milliard de dollars pour les cinq prochaines années. Il maintient notamment les programmes actuels pour les plus démunis. Mon collègue le ministre de l'Emploi et de la Solidarité sociale dévoilera les détails du nouveau plan de lutte contre la pauvreté au cours des prochaines semaines.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allons également poursuivre le développement du logement social. Depuis 2004, nous avons fait construire 27 000 unités de logement social.</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que nous allons construire 3 000, 3 000 nouvelles unités de logement social. Cela portera nos investissements à près de 3 milliards de dollars pour les 30 000 unités de logement social annoncées depuis 2004.</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Par ailleurs, le Nord québécois a un besoin urgent de nouveaux logements. Nous allons y construire 340 logements sociaux additionnels. Ces nouveaux logements amélioreront notamment les conditions de vie de nos concitoyens inuits. Nous demandons au gouvernement fédéral de faire sa part.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Toutes les mesures budgétaires qui contribuent à rétablir l'équilibre et à réduire l'endettement seront incluses dans un projet de loi omnibus que je présenterai à l'Assemblée nationale au cours des prochaines semaines. Ces mesures sont nécessaires pour protéger nos valeurs qui se reflètent dans nos services publics.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Notre approche, M. le Président, est graduelle. Sur les 12,3 milliards à déterminer, le budget de l'an dernier établissait un effort de 6,3 milliards de dollars pour retrouver l'équilibre budgétaire en 2013-2014. Le présent budget contient 4,9 milliards de dollars de nouvelles mesures. À ce jour, nous avons donc annoncé et identifié plus de 90 % des mesures qui nous ramèneront à l'équilibre en 2013-2014. Quant au solde, nous en disposerons en temps et lieu, à la lumière de la réalité économique et financière.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Notre approche est équitable. En effet, 62 % de l'effort d'élimination du déficit sera fourni par l'État grâce au resserrement de ses dépenses, aux gains d'efficience dans les organismes publics et à la lutte contre l'évasion fiscale. Les citoyens et les entreprises contribueront pour le reste.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Cela dit, les Québécois sont en meilleure position qu'il y a sept ans pour le faire. Depuis notre arrivée au pouvoir, en 2003, le taux de chômage et le nombre de prestataires de l'aide sociale ont tous deux diminué. De plus, le revenu disponible et le pouvoir d'achat des Québécois ont augmenté.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Même en tenant compte de l'ensemble des mesures de retour à l'équilibre budgétaire, un couple ayant deux enfants et des revenus de 40 000 $ dispose aujourd'hui d'un pouvoir d'achat amélioré de plus de 7 200 $ par rapport à 2003. Une famille ayant deux enfants et des revenus de 100 000 $ dispose, pour sa part, de 3 800 $ nets de plus qu'en 2003.</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initiatives que nous annonçons aujourd'hui auront peu d'effet sur le revenu disponible des Québécois en 2010. Elles entreront en vigueur de façon graduelle afin que les citoyens puissent s'y préparer. Elles seront accompagnées de mesures compensatoires qui protègent les ménages moins nantis. Et nous nous sommes également assurés de minimiser leur impact sur la croissance économique.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agissons de façon responsable pour bâtir des assises solides à nos finances publiques, des assises sur lesquelles nous pourrons édifier notre avenir.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Consolider la relance, rétablir l'équilibre budgétaire, il s'agit là de conditions préalables à la poursuite de l'ambition des Québécois. Maintenant, il faut aller plus loin.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À plus long terme, la prospérité et le bien-être des Québécois reposeront sur une économie plus performante, plus productive, plus compétitive. Il faut libérer tout le potentiel offert par les ambitions des Québécois. Cela requiert de relever notre défi démographique et d'accroître notre performance; cela implique de poursuivre notre virage vert et de favoriser l'expression et le rayonnement de notre culture. Nous nous engageons dans une démarche ambitieuse pour construire le Québec des 20 prochaines années.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Parlons d'abord du défi démographique. Je le rappelle, si nous n'intervenons pas, la baisse de notre population en âge de travailler pourrait amputer du tiers notre potentiel de croissance économique dans 10 ans à peine. Il faut intervenir pour redresser cette tendance. Deux leviers s'offrent à nous: agir sur la démographie; agir sur l'emploi. Nous faisons les deux.</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matière de démographie, depuis 2003, le gouvernement a posé plusieurs gestes à l'égard de la famille et de l'immigration pour dynamiser la croissance de la population.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Le soutien financier aux familles offert par le gouvernement du Québec a augmenté de plus de 58 % entre 2003 et 2009. Cette politique familiale avantageuse a déjà porté ses fruits. Pour la première fois depuis 50 ans, </w:t>
      </w:r>
      <w:bookmarkStart w:id="8" w:name="Page04955"/>
      <w:bookmarkEnd w:id="8"/>
      <w:r w:rsidRPr="00BE5030">
        <w:rPr>
          <w:rFonts w:ascii="Times New Roman" w:eastAsia="Times New Roman" w:hAnsi="Times New Roman" w:cs="Times New Roman"/>
          <w:sz w:val="24"/>
          <w:szCs w:val="24"/>
          <w:lang w:eastAsia="fr-CA"/>
        </w:rPr>
        <w:t>le taux de fécondité des Québécoises dépasse celui des Canadiennes. L'Institut de la statistique du Québec a même récemment révisé substantiellement à la hausse ses perspectives démographiques.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deuxième levier est celui de l'emploi. Pour maintenir notre potentiel économique, nous devons changer notre rapport au travail. Nous devons favoriser le vieillissement actif. Nos aînés vivent plus longtemps en santé que jamais auparavant et ils possèdent une expérience inestimable que nous respectons et que nous souhaitons valoriser.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Tous les Québécois qui le souhaitent, particulièrement les travailleurs d'expérience, doivent pouvoir continuer à participer activement à la vie économique du Québec. Ainsi, </w:t>
      </w:r>
      <w:r w:rsidRPr="00BE5030">
        <w:rPr>
          <w:rFonts w:ascii="Times New Roman" w:eastAsia="Times New Roman" w:hAnsi="Times New Roman" w:cs="Times New Roman"/>
          <w:sz w:val="24"/>
          <w:szCs w:val="24"/>
          <w:lang w:eastAsia="fr-CA"/>
        </w:rPr>
        <w:lastRenderedPageBreak/>
        <w:t>on atténuera les effets négatifs du vieillissement de la population. La participation au marché du travail est une question complexe. Nous devons l'analyser avec soin.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la création de la Commission nationale sur la participation au marché du travail. Elle ciblera les avenues qui permettront au Québec de maximiser la qualité et la quantité de sa main-d’œuvre.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commission sera coprésidée par Mme Françoise Bertrand, présidente de la Fédération des chambres de commerce du Québec, et par M. Gilles Demers, un économiste et sous-ministre récemment retraité qui choisit de vieillir activement. Ils sont les candidats tout désignés pour présider la commission. Je les remercie de collaborer à la démarche entreprise par le gouvernement. La commission soumettra un rapport intérimaire dès février 2011 et un rapport final à l'automne 2011.</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Pour établir les conditions d'une prospérité durable, il faut, dès aujourd'hui, actionner les leviers qui accroîtront notre productivité et notre performance. Nous allons agir sur trois axes : l'éducation, l'innovation et l'environnement d'affaires.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Aujourd'hui, toute économie développée est une économie du savoir. C'est pourquoi le gouvernement fait de l'éducation une priorité. Il incombe au gouvernement de créer un environnement propice à une éducation de qualité et à la formation d'une main-d’œuvre répondant aux besoins du marché du travail.</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Dès maintenant, j'annonce 75 millions de dollars pour actualiser les programmes de formation professionnelle et technique et pour améliorer l'offre de formation dans toutes les régions du Québec.</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Nos universités jouent un rôle plus crucial que jamais dans notre développement économique, social et culturel. Le Québec a reconnu ce fait en mettant fin au gel des frais de scolarité, qui avait duré plus de dix ans, et surtout en réinvestissant massivement dans notre réseau d'institutions universitaires. De 2003-2004 à 2009-2010, les dépenses de transfert aux universités par le gouvernement ont augmenté en moyenne de 5,9 % par année, aussi rapidement que celles de la santé. De toutes les provinces canadiennes, le Québec est le gouvernement qui finance le plus ses universités. Compte tenu de la croissance prévue pour 2010-2011, la contribution annuelle de l'État au financement des universités a augmenté de 1 milliard de dollars depuis 2003. Mais il faut faire plus. Nos universités doivent se comparer avantageusement aux meilleures institutions ailleurs dans le monde. Pour jouer pleinement leur rôle, elles doivent disposer des ressources nécessaires.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À cette fin, j'annonce que notre gouvernement haussera les frais de scolarité universitaire à compter de l'automne 2012.</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vue de déterminer les modalités de cette hausse, ma collègue la ministre de l'Éducation, du Loisir et du Sport amorcera une démarche qui mènera, dès l'automne, à une rencontre des partenaires de l'éducation.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Cette rencontre portera sur la performance et l'efficience du réseau d'enseignement universitaire en matière d'enseignement, de recherche et de gestion. Ce sera aussi l'occasion d'échanger sur les ressources à consacrer à l'enseignement universitaire — à savoir leur niveau, leurs sources et leurs modalités de financement.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qualité de l'enseignement et de la recherche ainsi que l'accès aux études universitaires seront au centre des discussions. Les universités devront s'engager à mettre en place des plans d'amélioration de la qualité des services rendus aux étudiants et de résorption des déficits accumulés.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Cette rencontre, M. le Président, cette rencontre des partenaires de l'éducation sera aussi l'occasion de discuter d'autres enjeux comme la démocratie scolaire et l'adéquation entre l'enseignement et les besoins à venir du marché du travail. Premier axe, l'éducation.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Deuxième axe d'accroissement de la productivité, l'innovation. Avec la Stratégie québécoise de la recherche et de l'innovation, nous avons pavé la voie vers une économie innovante. Nous poursuivons nos efforts de mise en place de conditions soutenant la créativité.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l'actualisation et la prolongation de la Stratégie québécoise de la recherche et de l'innovation.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considérant les budgets additionnels, les sommes reconduites de la précédente stratégie, le lancement de projets mobilisateurs de démonstration technologique et les investissements dans les infrastructures de recherche, le gouvernement consacrera plus de 1,1 milliard de dollars à l'innovation au cours des trois prochaines années.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détails de la nouvelle Stratégie québécoise de la recherche et de l'innovation seront dévoilés au cours des prochaines semaines par mon collègue le ministre du Développement économique, de l'Innovation et de l'Exportation.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Pour contribuer à la création de richesse et d'emplois, les entreprises québécoises doivent bénéficier d'un environnement d'affaires concurrentiel. Le gouvernement a mis en place un régime fiscal plus favorable à l'investissement afin d'accroître la productivité des entreprises. Nous avons notamment éliminé la taxe sur le capital et mis en place un crédit d'impôt à l'investissement. De plus, en décembre, nous avons modifié ce crédit d'impôt et l'aide fiscale aux régions ressources afin d'axer le régime fiscal québécois davantage sur l'investissement.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bonifications apportées permettront d'injecter environ 100 millions de dollars annuellement dans notre économie. Mais, dans un contexte où le dollar canadien est fort, nous devons continuer à soutenir l'exportation pour permettre à nos entreprises de profiter des nouveaux marchés.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Pour renforcer les entreprises québécoises à potentiel d'exportation, j'annonce que nous allons accorder 50 millions de dollars sur trois ans à Investissement Québec. Ces sommes </w:t>
      </w:r>
      <w:r w:rsidRPr="00BE5030">
        <w:rPr>
          <w:rFonts w:ascii="Times New Roman" w:eastAsia="Times New Roman" w:hAnsi="Times New Roman" w:cs="Times New Roman"/>
          <w:sz w:val="24"/>
          <w:szCs w:val="24"/>
          <w:lang w:eastAsia="fr-CA"/>
        </w:rPr>
        <w:lastRenderedPageBreak/>
        <w:t>seront investies dans les PME québécoises qui désirent développer des nouveaux marchés d'exportation.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Cet outil financier s'ajoute à l'initiative annoncée en janvier dernier par la Caisse de dépôt et placement du Québec, le Mouvement Desjardins et Capital régional et coopératif Desjardins, qui unissent leurs forces pour </w:t>
      </w:r>
      <w:bookmarkStart w:id="9" w:name="Page04956"/>
      <w:bookmarkEnd w:id="9"/>
      <w:r w:rsidRPr="00BE5030">
        <w:rPr>
          <w:rFonts w:ascii="Times New Roman" w:eastAsia="Times New Roman" w:hAnsi="Times New Roman" w:cs="Times New Roman"/>
          <w:sz w:val="24"/>
          <w:szCs w:val="24"/>
          <w:lang w:eastAsia="fr-CA"/>
        </w:rPr>
        <w:t>appuyer à hauteur de 600 millions de dollars le développement des PME du Québec, dont celles qui exportent. C'est donc 650 millions de dollars qui seront mis à la disposition des PME exportatrices du Québec.</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également la création du Fonds d'investissements pour la relève agricole.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 fonds sera doté de 75 millions de dollars sur cinq ans par La Financière agricole du Québec en collaboration avec le Fonds de solidarité FTQ et Capital régional et coopératif Desjardins. Il épaulera les jeunes Québécois souhaitant s'investir en agriculture en leur facilitant l'accès aux capitaux nécessaires. Mon collègue le ministre de l'Agriculture, des Pêcheries et de l'Alimentation fera bientôt connaître les détails relatifs à ce fonds.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Le développement du Québec doit compter sur trois piliers: une capitale nationale forte, des régions fortes, une métropole forte. Chacun a besoin des autres pour assurer son propre avenir. En négliger un serait </w:t>
      </w:r>
      <w:proofErr w:type="gramStart"/>
      <w:r w:rsidRPr="00BE5030">
        <w:rPr>
          <w:rFonts w:ascii="Times New Roman" w:eastAsia="Times New Roman" w:hAnsi="Times New Roman" w:cs="Times New Roman"/>
          <w:sz w:val="24"/>
          <w:szCs w:val="24"/>
          <w:lang w:eastAsia="fr-CA"/>
        </w:rPr>
        <w:t>négliger</w:t>
      </w:r>
      <w:proofErr w:type="gramEnd"/>
      <w:r w:rsidRPr="00BE5030">
        <w:rPr>
          <w:rFonts w:ascii="Times New Roman" w:eastAsia="Times New Roman" w:hAnsi="Times New Roman" w:cs="Times New Roman"/>
          <w:sz w:val="24"/>
          <w:szCs w:val="24"/>
          <w:lang w:eastAsia="fr-CA"/>
        </w:rPr>
        <w:t xml:space="preserve"> le développement du Québec tout entier.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Certaines régions ont été durement touchées par les pertes d'emploi, notamment dans le secteur forestier. Notre stratégie de soutien à la reprise comporte des initiatives pour les régions de 56 millions de dollars en 2010-2011, et qui totaliseront 255 millions de dollars sur les trois prochains exercices. Par ailleurs, le Plan québécois des infrastructures et le programme d'investissement d'Hydro-Québec produisent d'importantes retombées sur toutes les régions du Québec.</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Même en pleine tourmente économique, la région de la Capitale-Nationale est demeurée remarquablement vigoureuse. Son taux de chômage de 4,1 % compte parmi les plus bas au Canada. Mais, pour tabler sur cette vitalité, nous prolongeons de cinq ans notre appui au développement de la Capitale-Nationale.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concurrence mondiale se joue beaucoup aujourd'hui entre grandes métropoles. Notre Métropole joue donc un rôle unique dans le développement du Québec. Le renforcement de son économie est essentiel à la prospérité durable du Québec. La promotion de Montréal requiert certes la contribution du gouvernement, mais elle appelle aussi la participation des partenaires socioéconomiques, particulièrement de la ville de Montréal, de la Communauté métropolitaine de Montréal, des associations patronales et syndicales ainsi que des acteurs du secteur financier.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stratégie de développement Imaginer-Réaliser Montréal 2025 et les fonds consentis pour la mettre en œuvre ont grandement contribué au dynamisme de la ville. Nous prolongeons notre soutien jusqu'en 2017 en ajoutant 175 millions de dollars.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Le secteur financier joue un rôle de premier plan dans le développement économique de Montréal et du Québec entier. L'industrie des services financiers gagnerait d'une meilleure cohésion. Le gouvernement appuiera la mise sur pied d'une table de concertation pour le développement et l'avancement du secteur financier de Montréal. Le Mouvement Desjardins et la Caisse de dépôt et placement du Québec compteront notamment parmi les membres fondateurs de cette nouvelle table de concertation.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régime des centres financiers internationaux a été instauré en 1986 pour faciliter l'implantation, le développement et le maintien dans la métropole d'opérations financières internationales.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que nous remplaçons le régime actuel par un crédit d'impôt remboursable portant sur les salaires versés aux employés. Le programme pourra ainsi continuer à jouer son rôle de catalyseur et favoriser le développement de nouvelles activités porteuses à Montréal.</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Pour toute métropole, la qualité des infrastructures aéroportuaires constitue un facteur d'attraction pour les sièges sociaux, les centres de recherche et les autres moteurs de développement. À cet égard, il faut saluer le travail réalisé par Aéroports de Montréal au cours des dix dernières années.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lien entre l'aéroport et le centre-ville fait partie intégrante de la qualité de l'accueil aéroportuaire. Montréal doit se doter d'un lien aéroportuaire efficace. Ce projet avait d'ailleurs été reconnu comme prioritaire lors du Sommet économique de Montréal de 2002. Il est temps d'agir.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que nous allons consacrer 200 millions de dollars à l'implantation d'un lien ferroviaire express entre l'aéroport et le centre-ville de Montréal. Le projet sera réalisé par Aéroports de Montréal. Nous comptons sur l'appui du gouvernement fédéral pour faire en sorte que ce projet essentiel puisse se réaliser dans les meilleurs délais.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Plus généralement, les infrastructures de transport en commun sont des éléments centraux du développement économique et de l'attractivité des grandes villes. Nous mettrons à la disposition des agglomérations de Montréal et de Québec les moyens d'investir dans leurs réseaux de transport collectif.</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Dès 2010-2011, si les autorités des communautés métropolitaines de Montréal ou de Québec en font la demande, le gouvernement pourra appliquer sur leur territoire une majoration de la taxe sur l'essence jusqu'à 0,015 $ le litre. Par contre, à cela il y a une condition ferme: les revenus ainsi perçus ne devront pas servir à diminuer la part des villes ou des usagers dans le financement des réseaux de transport métropolitain.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Le développement durable, M. le Président, sera un axe important et une signature de notre économie pour les 20 prochaines années au moins. Il est important de poursuivre le virage vert amorcé par notre gouvernement en 2006. La lutte contre les changements </w:t>
      </w:r>
      <w:r w:rsidRPr="00BE5030">
        <w:rPr>
          <w:rFonts w:ascii="Times New Roman" w:eastAsia="Times New Roman" w:hAnsi="Times New Roman" w:cs="Times New Roman"/>
          <w:sz w:val="24"/>
          <w:szCs w:val="24"/>
          <w:lang w:eastAsia="fr-CA"/>
        </w:rPr>
        <w:lastRenderedPageBreak/>
        <w:t>climatiques offrira au Québec de nouvelles perspectives et occasions pour le développement d'une économie verte.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Québécois veulent que le Québec demeure un chef de file dans la lutte contre les changements climatiques. Le gouvernement a annoncé en novembre l'objectif du Québec en matière de réduction des émissions de gaz à effet de serre pour 2020, à savoir 20 % sous le niveau de 1990. En 2020, le Québec aura le plus faible taux d'émission par habitant en Amérique du Nord.</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L'atteinte de notre cible évitera l'émission de 21 millions de tonnes de gaz à effet de serre en 2020. C'est l'équivalent de 5 millions de voitures d'aujourd'hui, soit la quasi-totalité du parc de véhicules actuel au Québec. Avec le Plan d'action 2006-2012 sur les changements climatiques, le gouvernement est fermement engagé dans l'action pour 2012 et pose déjà les jalons pour l'horizon 2020.</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Par exemple, nous encourageons le virage vert des véhicules lourds. À compter de cette année, les camions et tracteurs neufs utilisés pour le transport de marchandises doivent respecter les nouvelles normes nord-américaines sur les émissions polluantes. Pour encourager l'achat de véhicules neufs plus respectueux de l'environnement, nous modifions le taux d'amortissement pour les camions et tracteurs utilisés pour le transport de marchandises.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10" w:name="Page04957"/>
      <w:bookmarkEnd w:id="10"/>
      <w:r w:rsidRPr="00BE5030">
        <w:rPr>
          <w:rFonts w:ascii="Times New Roman" w:eastAsia="Times New Roman" w:hAnsi="Times New Roman" w:cs="Times New Roman"/>
          <w:sz w:val="24"/>
          <w:szCs w:val="24"/>
          <w:lang w:eastAsia="fr-CA"/>
        </w:rPr>
        <w:t>L'électrification de nos moyens de transport est une solution qui permettrait de réaliser d'importantes réductions de nos émissions, tout en réduisant notre dépendance au pétrole.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la mise en œuvre de la Politique industrielle pour le développement d'une filière des véhicules électriques.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politique mise sur le savoir-faire québécois et sur la présence d'entreprises réunissant les compétences requises pour aider les constructeurs dans le développement de véhicules électriques. Elle favorisera des projets novateurs, comme celui de l'autobus électrique. Un tel projet permettra de démontrer et de valoriser les technologies et le potentiel industriel québécois.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Mes collègues la ministre des Ressources naturelles et de la Faune, la ministre du Développement durable, de l'Environnement et des Parcs, et le ministre du Développement économique, de l'Innovation et de l'Exportation présenteront un plan d'action découlant de la Politique industrielle pour le développement d'une filière des véhicules électriques.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Grâce à l'hydroélectricité, les entreprises québécoises disposent d'une forme d'énergie renouvelable et compétitive ayant moins d'impact sur l'environnement et le climat que les autres sources de production électrique traditionnelles. À consommation d'électricité égale, l'empreinte carbone d'une entreprise au Québec est inférieure à ce qu'elle est dans la plupart des endroits au monde. Par exemple, une tonne d'aluminium produite au Québec génère cinq fois moins de gaz à effet de serre que la même tonne produite en </w:t>
      </w:r>
      <w:r w:rsidRPr="00BE5030">
        <w:rPr>
          <w:rFonts w:ascii="Times New Roman" w:eastAsia="Times New Roman" w:hAnsi="Times New Roman" w:cs="Times New Roman"/>
          <w:sz w:val="24"/>
          <w:szCs w:val="24"/>
          <w:lang w:eastAsia="fr-CA"/>
        </w:rPr>
        <w:lastRenderedPageBreak/>
        <w:t>Chine. À l'échelle internationale, il s'agit d'un avantage compétitif pour toute entreprise établie au Québec. Nos entreprises doivent tabler sur cet atout concurrentiel pour commercialiser leurs produits à l'étranger.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la mise en place d'une aide financière de 24 millions de dollars sur trois ans pour encourager la commercialisation de produits faits au Québec ayant obtenu une certification empreinte carbone.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devons mettre en valeur deux des atouts de l'économie québécoise: les ressources naturelles et le territoire. Nous tablons notamment sur le déploiement du plan Nord, le développement de nos ressources hydrauliques et éoliennes.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plan Nord est un projet de développement à long terme du Nord québécois. Il donnera lieu à de multiples pistes d'action issues de travaux conjoints avec les premières nations, les Inuits et les communautés locales. Le plan Nord vise de plus la valorisation du patrimoine naturel du territoire. Le gouvernement maintient son engagement de soustraire 50 % du territoire du plan Nord à toute activité industrielle ainsi que son objectif de planter 100 millions d'arbres dans les territoires nordiques.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Dans le budget 2009-2010, le gouvernement a posé les premiers jalons du plan Nord. Ce budget va plus loin.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que nous accordons 57 millions de dollars sur trois ans pour assurer le bon fonctionnement de la démarche en cours et encourager les initiatives qui permettront de répondre à des besoins exprimés par les communautés locales.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prospérité du Québec passe également par un développement durable et responsable de nos ressources hydrauliques et éoliennes.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L'eau. L'eau est une richesse collective exceptionnelle du Québec. Elle est précieuse pour la planète. La gestion environnementale de l'eau nécessite que les utilisateurs soient sensibilisés à la valeur de cette ressource.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qu'à compter du 1er janvier 2011 nous allons imposer une redevance sur l'eau utilisée comme intrant ou dans les processus de production.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De plus, la mise en valeur de nos ressources s'appuie sur la réalisation de projets innovateurs, tel le développement du parc éolien. Or, en raison de la récession, plusieurs promoteurs de projets éoliens rencontrent des difficultés liées au financement. J'annonce la mise en place d'un programme temporaire de soutien financier aux projets d'énergie éolienne qui doivent être réalisés de 2010 à 2012.</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allons...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Il y en a qui connaissent l'impact de développement économique de cette annonce, M. le Président.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Nous allons en outre élargir la déduction pour amortissement accéléré à l'égard du matériel utilisé pour la production d'énergie propre et la conservation d'énergie.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Quant au gaz naturel, le gouvernement suit avec intérêt les développements prometteurs en matière d'exploration sur le territoire québécois.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Quand on parle d'avenir, il faut aussi... Et j'aimerais maintenant vous parler de culture.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développement du Québec dépasse la seule dimension budgétaire. La culture, c'est aussi l'économie. C'est un mode d'expression individuelle et collective: elle est le reflet des valeurs de notre nation. Dès 2003, nous avons pris l'engagement de faire de la culture l'une des missions privilégiées de l'État québécois.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Nos créateurs doivent pouvoir rayonner à l'étranger. Nous consacrons donc 9 millions de dollars sur les trois prochaines années pour continuer d'appuyer nos artistes sur la scène internationale. Cette mesure atténue l'impact du retrait du soutien fédéral aux programmes de diffusion internationale.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J'ai déjà annoncé des bonifications au crédit d'impôt pour services de production cinématographique. Les résultats ne se sont pas fait attendre. Des productions étrangères totalisant plus de 200 millions de dollars ont confirmé leur venue au Québec en 2010. C'est trois fois plus qu'en 2009.</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Il est également important d'investir dans la vitalité de nos entreprises et de nos organismes culturels. La crise financière a eu des répercussions néfastes sur leur financement.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Pour leur offrir des possibilités de financement accru, j'annonce une contribution initiale de 10 millions de dollars à la Société de développement des entreprises culturelles, contribution qui pourra atteindre 30 millions de dollars. Cet apport permettra à la SODEC d'amplifier ses activités de prêts et de garanties de prêt aux entreprises culturelles.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Au cours des dernières années, plusieurs orchestres symphoniques ont connu des difficultés sur le plan financier.</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Afin d'enrichir l'aide gouvernementale aux organismes culturels, j'annonce la création par Loto-Québec d'un fonds de soutien à l'Orchestre symphonique de Montréal. Loto-Québec versera dans le fonds 10 millions de dollars en 2010-2011 et 8,5 millions de dollars par la suite.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11" w:name="Page04958"/>
      <w:bookmarkEnd w:id="11"/>
      <w:r w:rsidRPr="00BE5030">
        <w:rPr>
          <w:rFonts w:ascii="Times New Roman" w:eastAsia="Times New Roman" w:hAnsi="Times New Roman" w:cs="Times New Roman"/>
          <w:sz w:val="24"/>
          <w:szCs w:val="24"/>
          <w:lang w:eastAsia="fr-CA"/>
        </w:rPr>
        <w:t xml:space="preserve">L'État sera ainsi en mesure d'accroître son soutien à d'autres activités culturelles, notamment pour: l'Orchestre métropolitain du Grand Montréal; les orchestres symphoniques et de chambre du Québec; l'Internationale d'opéra de Québec; l'Opéra de Montréal; et d'autres organismes culturels, organismes de formation supérieure et de formation spécialisée de toutes les régions du Québec. Ma collègue la ministre de la </w:t>
      </w:r>
      <w:r w:rsidRPr="00BE5030">
        <w:rPr>
          <w:rFonts w:ascii="Times New Roman" w:eastAsia="Times New Roman" w:hAnsi="Times New Roman" w:cs="Times New Roman"/>
          <w:sz w:val="24"/>
          <w:szCs w:val="24"/>
          <w:lang w:eastAsia="fr-CA"/>
        </w:rPr>
        <w:lastRenderedPageBreak/>
        <w:t>Culture, des Communications et de la Condition féminine procédera avec plaisir à des annonces à ce sujet au cours des prochaines semaines.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gouvernement de Jean Lesage a créé en 1961 le ministère des Affaires culturelles pour favoriser le rayonnement de notre culture ici et à l'étranger. Le ministère aura donc 50 ans l'an prochain, ce qui en fait le plus ancien en Amérique du Nord. Le gouvernement souhaite souligner cet événement.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la réfection de l'édifice Wilder, qui logera des organismes à vocation culturelle ainsi que des bureaux du ministère de la Culture, des Communications et de la Condition féminine.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Mes collègues la ministre de la Culture, des Communications et de la Condition féminine et la ministre des Services gouvernementaux préciseront prochainement les modalités de la mise en </w:t>
      </w:r>
      <w:r w:rsidR="00D428C7" w:rsidRPr="00BE5030">
        <w:rPr>
          <w:rFonts w:ascii="Times New Roman" w:eastAsia="Times New Roman" w:hAnsi="Times New Roman" w:cs="Times New Roman"/>
          <w:sz w:val="24"/>
          <w:szCs w:val="24"/>
          <w:lang w:eastAsia="fr-CA"/>
        </w:rPr>
        <w:t>œuvre</w:t>
      </w:r>
      <w:r w:rsidRPr="00BE5030">
        <w:rPr>
          <w:rFonts w:ascii="Times New Roman" w:eastAsia="Times New Roman" w:hAnsi="Times New Roman" w:cs="Times New Roman"/>
          <w:sz w:val="24"/>
          <w:szCs w:val="24"/>
          <w:lang w:eastAsia="fr-CA"/>
        </w:rPr>
        <w:t xml:space="preserve"> de ce projet.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Je l'ai dit au début de mon intervention, ce budget vise le bien commun de tous les Québécois. L'équité et la solidarité se pratiquent autant entre les générations qu'entre les individus.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2006, notre gouvernement a mis sur pied le Fonds des générations pour assurer que nos enfants et nos petits-enfants n'assumeraient que leur juste part de la dette contractée par leurs parents et leurs grands-parents.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Notre taux d'endettement est le plus élevé de toutes les provinces canadiennes. Même si une partie de cet endettement correspond à des actifs de qualité, même si l'économie du Québec est diversifiée, même si le Québec dispose de ressources naturelles abondantes, cette situation est préoccupante. Nous devons alléger le fardeau des Québécois qui nous suivent.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L'objectif du Fonds des générations était de réduire fortement le rapport de la dette au PIB en 2026. En raison de la réforme comptable et des déficits engagés pour combattre la récession de la dernière année, nous devons redéfinir ce ratio et fixer une nouvelle cible. Nous nous étions donné jusqu'au budget 2011-2012 pour ce faire. Nous n'attendrons pas.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J'annonce dès aujourd'hui que notre objectif sera que la dette associée aux déficits cumulés représente 17 % du PIB en 2026, soit une réduction de moitié du ratio actuel, qui est de 35,4 %.</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Pourquoi la cible s'exprime-t-elle sur la base de déficits cumulés? Parce que, dans les finances de l'État comme dans nos finances personnelles, les dettes ne sont pas toutes de même nature.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La partie de la dette que nous devons rapidement réduire est celle qui représente les déficits cumulés, c'est-à-dire la mauvaise dette — l'équivalent du solde non payé sur une carte de crédit.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L'autre partie de la dette — la bonne dette — a servi à financer nos actifs, c'est-à-dire nos centrales hydroélectriques, nos routes, nos écoles et nos hôpitaux. Comme une hypothèque, il convient de l'amortir sur la durée.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Cette dette a tout de même beaucoup augmenté, au cours des dernières années, en raison du Plan québécois des infrastructures, un peu comme le propriétaire qui ajoute à son emprunt hypothécaire pour financer une importante rénovation de sa maison.</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fixons donc aussi une cible à l'égard de la dette brute. Elle s'élève présentement à 53,2 % du PIB. Notre objectif est de réduire ce ratio à 45 % en 2026. Nous modifierons la loi sur le Fonds des générations pour y inscrire les nouveaux objectifs de réduction de la dette.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Je vous rappelle que nous avons maintenu les versements au Fonds des générations malgré la récession et les déficits budgétaires. Nous y verserons 892 millions de dollars cette année, ce qui en portera le solde à 3,6 milliards de dollars.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Afin d'atteindre nos objectifs de réduction du poids de la dette, nous devrons consacrer de nouvelles sources de financement au Fonds des générations à compter de 2014, lorsque l'équilibre des finances publiques sera rétabli.</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Présentement, le Fonds des générations est principalement alimenté par des redevances versées par Hydro-Québec et les producteurs privés d'électricité sur l'eau qu'ils utilisent pour produire l'électricité.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Québécois sont fiers du développement hydroélectrique du Québec. Il a joué un rôle majeur dans le développement de notre économie, de nos régions, de notre société. C'est une richesse sur laquelle nous allons tabler pour réduire notre dette. Les Québécois paient leur électricité moins cher qu'à peu près partout en Amérique du Nord. À New York et à Boston, l'électricité est au moins trois fois plus dispendieuse qu'au Québec. À Toronto, elle est 66 % plus chère.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Nous bénéficions aujourd'hui des aménagements hydroélectriques des années soixante, soixante-dix et quatre-vingt à des coûts des années soixante, soixante-dix et quatre-vingt. Aujourd'hui, le coût du bloc patrimonial d'électricité est fixé à 0,0279 $ par kilowattheure. Il est gelé depuis son établissement en 2000. Or, le coût de l'électricité provenant des nouveaux projets hydroélectriques et des autres sources d'énergie renouvelable comme l'éolien est de plus de 0,08 $ par kilowattheure.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 bas tarif entraîne chez le consommateur québécois une perception sous-évaluée de cette ressource précieuse. Les Québécois ont peu d'incitation à améliorer leur efficacité énergétique.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 xml:space="preserve">J'annonce qu'à compter de 2014 nous allons augmenter progressivement le prix de l'électricité provenant du bloc patrimonial d'Hydro-Québec jusqu'à ce que cette augmentation atteigne 0,01 $ par kilowattheure en 2018. Cette augmentation se traduira </w:t>
      </w:r>
      <w:r w:rsidRPr="00BE5030">
        <w:rPr>
          <w:rFonts w:ascii="Times New Roman" w:eastAsia="Times New Roman" w:hAnsi="Times New Roman" w:cs="Times New Roman"/>
          <w:sz w:val="24"/>
          <w:szCs w:val="24"/>
          <w:lang w:eastAsia="fr-CA"/>
        </w:rPr>
        <w:lastRenderedPageBreak/>
        <w:t>par une hausse moyenne des tarifs d'électricité de 3,7 % par an pour la quasi-totalité des clients d'Hydro-Québec. Les entreprises absorberont la moitié de l'impact de cette hausse.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Par la suite, le prix du bloc patrimonial sera indexé au rythme de l'inflation. Nous allons faire en sorte que les tarifs d'électricité résidentiels demeurent inférieurs à la moyenne canadienne.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Pour atténuer l'impact de la hausse du prix du bloc patrimonial, le gouvernement demande à Hydro-Québec d'augmenter son objectif d'efficacité énergétique. Le nouvel objectif sera ambitieux et établi dans les mois qui viennent. Cette augmentation de l'efficacité énergétique sera la source d'économies pour les consommateurs.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ménages les plus démunis seront protégés de ces augmentations de tarifs. Le nouveau crédit d'impôt pour la solidarité que j'ai annoncé plus tôt sera en effet ajusté pour tenir compte des hausses.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12" w:name="Page04959"/>
      <w:bookmarkEnd w:id="12"/>
      <w:r w:rsidRPr="00BE5030">
        <w:rPr>
          <w:rFonts w:ascii="Times New Roman" w:eastAsia="Times New Roman" w:hAnsi="Times New Roman" w:cs="Times New Roman"/>
          <w:sz w:val="24"/>
          <w:szCs w:val="24"/>
          <w:lang w:eastAsia="fr-CA"/>
        </w:rPr>
        <w:t>La clientèle industrielle du tarif L, c'est-à-dire le tarif de grande puissance, sera exonérée de la hausse du prix de l'électricité patrimoniale mais pas des hausses habituelles d'Hydro-Québec. Pour cette clientèle, qui représente 150 grandes entreprises industrielles, l'électricité est une composante importante des coûts de production. Ces entreprises sont en bonne partie situées dans les régions, où leur contribution à l'économie et à l'emploi est vitale. Une hausse des coûts de l'électricité diminuerait de façon importante leur rentabilité et pourrait même entraîner la fermeture de certaines d'entre elles.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Par ailleurs, certes, quelques entreprises, grandes consommatrices d'énergie, ont conclu avec Hydro-Québec des contrats d'approvisionnement spéciaux dans les années quatre-vingt. Plusieurs de ces contrats arriveront à échéance entre 2014 et 2016. Ces contrats ne seront pas renouvelés. Hydro-Québec pourra ainsi récolter 160 millions de dollars supplémentaires par année.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À terme, en 2018, la hausse du prix de l'électricité du bloc patrimonial représentera 1,6 milliard de dollars par année de revenus additionnels. Ces revenus seront entièrement versés au Fonds des générations pour réduire la dette. Ils permettront d'atteindre nos objectifs en matière d'endettement. En acceptant de payer un peu plus cher une électricité qui restera exceptionnellement bon marché, les entreprises et les citoyens du Québec s'acquitteront de leur responsabilité à l'égard des générations futures.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M. le Président, ce budget a pour objectif immédiat de préserver nos acquis économiques et sociaux, mais sa finalité est d'accroître la capacité des Québécois de réaliser leurs ambitions pour eux-mêmes, pour leurs proches, pour leur communauté.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 budget favorise l'éclosion d'un Québec prospère, créatif et vert, un Québec présent sur tous les marchés du monde, grâce à des entrepreneurs et grâce à des centres internationaux d'excellence, grâce à ses ressources naturelles, grâce surtout aux Québécois eux-mêmes.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lastRenderedPageBreak/>
        <w:t>Ce budget est à l'image des Québécois: ambitieux et réaliste. Il propose des stratégies pour assurer la prospérité et le bien-être des Québécois à court terme, en consolidant la relance économique; à moyen terme, en résorbant le déficit; et, à long terme, en favorisant l'éclosion d'une économie plus performante et plus compétitive.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 faisant, il offre des réponses à cinq enjeux pressants pour notre société. Ce budget raffermit notre réponse à l'enjeu présenté par des infrastructures négligées pendant trois décennies. Ce budget offre une réponse équitable et réaliste pour rétablir l'équilibre budgétaire. Ce budget offre une réponse équitable et réaliste à l'enjeu de la performance et du financement des services de santé. Ce budget offre une réponse équitable et réaliste à l'enjeu de la dette publique. Finalement, ce budget pose les jalons d'une politique équitable et réaliste pour l'avenir de nos universités.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Ce budget, chers Québécois, M. le Président, exprime un parti pris pour le bien commun des Québécois d'aujourd'hui et de demain. Cela implique responsabilité, équité et solidarité.</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Responsabilité, d'abord: plus que quiconque celle de l'État, qui redoublera de rigueur et d'effort dans la gestion de nos ressources; celle des entreprises, qui feront leur part tout en continuant de créer la richesse nécessaire à la réalisation des ambitions de chacun de nous; et celle des citoyens, qui assumeront leur juste part des services publics dont ils bénéficient.</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Équité, ensuite: entre tous les Québécois, peu importe leur milieu ou la génération dont ils font partie — ou dont ils feront partie.</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Solidarité, enfin: il demande à chacun de contribuer dans la mesure de ses moyens au mieux-être du Québec et à la préparation de notre avenir à tous.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Les Québécois sont ambitieux. Je sais qu'ils ont le courage de leurs ambitions.</w:t>
      </w:r>
    </w:p>
    <w:p w:rsidR="00BE5030" w:rsidRPr="00BE5030" w:rsidRDefault="00BE5030" w:rsidP="00BE5030">
      <w:pPr>
        <w:spacing w:before="100" w:beforeAutospacing="1" w:after="100" w:afterAutospacing="1" w:line="240" w:lineRule="auto"/>
        <w:jc w:val="both"/>
        <w:rPr>
          <w:rFonts w:ascii="Times New Roman" w:eastAsia="Times New Roman" w:hAnsi="Times New Roman" w:cs="Times New Roman"/>
          <w:sz w:val="24"/>
          <w:szCs w:val="24"/>
          <w:lang w:eastAsia="fr-CA"/>
        </w:rPr>
      </w:pPr>
      <w:r w:rsidRPr="00BE5030">
        <w:rPr>
          <w:rFonts w:ascii="Times New Roman" w:eastAsia="Times New Roman" w:hAnsi="Times New Roman" w:cs="Times New Roman"/>
          <w:sz w:val="24"/>
          <w:szCs w:val="24"/>
          <w:lang w:eastAsia="fr-CA"/>
        </w:rPr>
        <w:t>En terminant, je propose, M. le Président, que l'Assemblée approuve la politique budgétaire du gouvernement. Et je vous remercie.</w:t>
      </w:r>
    </w:p>
    <w:p w:rsidR="00D71A73" w:rsidRPr="00BE5030" w:rsidRDefault="00D71A73" w:rsidP="00BE5030">
      <w:pPr>
        <w:jc w:val="both"/>
        <w:rPr>
          <w:rFonts w:ascii="Times New Roman" w:hAnsi="Times New Roman" w:cs="Times New Roman"/>
          <w:sz w:val="24"/>
          <w:szCs w:val="24"/>
        </w:rPr>
      </w:pPr>
    </w:p>
    <w:sectPr w:rsidR="00D71A73" w:rsidRPr="00BE503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30"/>
    <w:rsid w:val="00BE5030"/>
    <w:rsid w:val="00D428C7"/>
    <w:rsid w:val="00D71A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E5030"/>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BE5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E5030"/>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BE5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41109">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11767</Words>
  <Characters>64722</Characters>
  <Application>Microsoft Office Word</Application>
  <DocSecurity>0</DocSecurity>
  <Lines>539</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2012-06-04T16:55:00Z</dcterms:created>
  <dcterms:modified xsi:type="dcterms:W3CDTF">2012-06-04T17:08:00Z</dcterms:modified>
</cp:coreProperties>
</file>