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Layout w:type="fixed"/>
        <w:tblLook w:val="04A0" w:firstRow="1" w:lastRow="0" w:firstColumn="1" w:lastColumn="0" w:noHBand="0" w:noVBand="1"/>
      </w:tblPr>
      <w:tblGrid>
        <w:gridCol w:w="988"/>
        <w:gridCol w:w="1183"/>
        <w:gridCol w:w="962"/>
        <w:gridCol w:w="1370"/>
        <w:gridCol w:w="992"/>
        <w:gridCol w:w="1134"/>
        <w:gridCol w:w="1199"/>
        <w:gridCol w:w="988"/>
      </w:tblGrid>
      <w:tr w:rsidR="007241C7" w:rsidRPr="007469CF" w:rsidTr="00F406E2">
        <w:tc>
          <w:tcPr>
            <w:tcW w:w="988" w:type="dxa"/>
            <w:tcBorders>
              <w:top w:val="nil"/>
              <w:left w:val="nil"/>
              <w:bottom w:val="double" w:sz="4" w:space="0" w:color="auto"/>
            </w:tcBorders>
          </w:tcPr>
          <w:p w:rsidR="007241C7" w:rsidRPr="007469CF" w:rsidRDefault="007241C7" w:rsidP="00F406E2">
            <w:pPr>
              <w:pStyle w:val="NormalWeb"/>
              <w:jc w:val="both"/>
              <w:rPr>
                <w:b/>
                <w:bCs/>
                <w:i/>
                <w:sz w:val="20"/>
                <w:szCs w:val="20"/>
              </w:rPr>
            </w:pPr>
            <w:r w:rsidRPr="007469CF">
              <w:rPr>
                <w:b/>
                <w:bCs/>
                <w:i/>
                <w:sz w:val="20"/>
                <w:szCs w:val="20"/>
              </w:rPr>
              <w:t>Province</w:t>
            </w:r>
          </w:p>
        </w:tc>
        <w:tc>
          <w:tcPr>
            <w:tcW w:w="1183" w:type="dxa"/>
            <w:tcBorders>
              <w:top w:val="nil"/>
              <w:bottom w:val="double" w:sz="4" w:space="0" w:color="auto"/>
            </w:tcBorders>
          </w:tcPr>
          <w:p w:rsidR="007241C7" w:rsidRPr="007469CF" w:rsidRDefault="007241C7" w:rsidP="00F406E2">
            <w:pPr>
              <w:pStyle w:val="NormalWeb"/>
              <w:jc w:val="both"/>
              <w:rPr>
                <w:b/>
                <w:bCs/>
                <w:i/>
                <w:sz w:val="20"/>
                <w:szCs w:val="20"/>
              </w:rPr>
            </w:pPr>
            <w:r w:rsidRPr="007469CF">
              <w:rPr>
                <w:b/>
                <w:bCs/>
                <w:i/>
                <w:sz w:val="20"/>
                <w:szCs w:val="20"/>
              </w:rPr>
              <w:t>Législature</w:t>
            </w:r>
          </w:p>
        </w:tc>
        <w:tc>
          <w:tcPr>
            <w:tcW w:w="962" w:type="dxa"/>
            <w:tcBorders>
              <w:top w:val="nil"/>
              <w:bottom w:val="double" w:sz="4" w:space="0" w:color="auto"/>
            </w:tcBorders>
          </w:tcPr>
          <w:p w:rsidR="007241C7" w:rsidRPr="007469CF" w:rsidRDefault="007241C7" w:rsidP="00F406E2">
            <w:pPr>
              <w:pStyle w:val="NormalWeb"/>
              <w:jc w:val="both"/>
              <w:rPr>
                <w:b/>
                <w:bCs/>
                <w:i/>
                <w:sz w:val="20"/>
                <w:szCs w:val="20"/>
              </w:rPr>
            </w:pPr>
            <w:r w:rsidRPr="007469CF">
              <w:rPr>
                <w:b/>
                <w:bCs/>
                <w:i/>
                <w:sz w:val="20"/>
                <w:szCs w:val="20"/>
              </w:rPr>
              <w:t>Session</w:t>
            </w:r>
          </w:p>
        </w:tc>
        <w:tc>
          <w:tcPr>
            <w:tcW w:w="1370" w:type="dxa"/>
            <w:tcBorders>
              <w:top w:val="nil"/>
              <w:bottom w:val="double" w:sz="4" w:space="0" w:color="auto"/>
            </w:tcBorders>
          </w:tcPr>
          <w:p w:rsidR="007241C7" w:rsidRPr="007469CF" w:rsidRDefault="007241C7" w:rsidP="00F406E2">
            <w:pPr>
              <w:pStyle w:val="NormalWeb"/>
              <w:rPr>
                <w:b/>
                <w:bCs/>
                <w:i/>
                <w:sz w:val="20"/>
                <w:szCs w:val="20"/>
              </w:rPr>
            </w:pPr>
            <w:r>
              <w:rPr>
                <w:b/>
                <w:bCs/>
                <w:i/>
                <w:sz w:val="20"/>
                <w:szCs w:val="20"/>
              </w:rPr>
              <w:t xml:space="preserve">Type </w:t>
            </w:r>
            <w:r w:rsidRPr="007469CF">
              <w:rPr>
                <w:b/>
                <w:bCs/>
                <w:i/>
                <w:sz w:val="20"/>
                <w:szCs w:val="20"/>
              </w:rPr>
              <w:t>de discours</w:t>
            </w:r>
          </w:p>
        </w:tc>
        <w:tc>
          <w:tcPr>
            <w:tcW w:w="992" w:type="dxa"/>
            <w:tcBorders>
              <w:top w:val="nil"/>
              <w:bottom w:val="double" w:sz="4" w:space="0" w:color="auto"/>
            </w:tcBorders>
          </w:tcPr>
          <w:p w:rsidR="007241C7" w:rsidRPr="007469CF" w:rsidRDefault="007241C7" w:rsidP="00F406E2">
            <w:pPr>
              <w:pStyle w:val="NormalWeb"/>
              <w:rPr>
                <w:b/>
                <w:bCs/>
                <w:i/>
                <w:sz w:val="20"/>
                <w:szCs w:val="20"/>
              </w:rPr>
            </w:pPr>
            <w:r w:rsidRPr="007469CF">
              <w:rPr>
                <w:b/>
                <w:bCs/>
                <w:i/>
                <w:sz w:val="20"/>
                <w:szCs w:val="20"/>
              </w:rPr>
              <w:t>Date du discours</w:t>
            </w:r>
          </w:p>
        </w:tc>
        <w:tc>
          <w:tcPr>
            <w:tcW w:w="1134" w:type="dxa"/>
            <w:tcBorders>
              <w:top w:val="nil"/>
              <w:bottom w:val="double" w:sz="4" w:space="0" w:color="auto"/>
            </w:tcBorders>
          </w:tcPr>
          <w:p w:rsidR="007241C7" w:rsidRPr="007469CF" w:rsidRDefault="007241C7" w:rsidP="00F406E2">
            <w:pPr>
              <w:pStyle w:val="NormalWeb"/>
              <w:jc w:val="both"/>
              <w:rPr>
                <w:b/>
                <w:bCs/>
                <w:i/>
                <w:sz w:val="20"/>
                <w:szCs w:val="20"/>
              </w:rPr>
            </w:pPr>
            <w:r w:rsidRPr="007469CF">
              <w:rPr>
                <w:b/>
                <w:bCs/>
                <w:i/>
                <w:sz w:val="20"/>
                <w:szCs w:val="20"/>
              </w:rPr>
              <w:t>Locuteur</w:t>
            </w:r>
          </w:p>
        </w:tc>
        <w:tc>
          <w:tcPr>
            <w:tcW w:w="1199" w:type="dxa"/>
            <w:tcBorders>
              <w:top w:val="nil"/>
              <w:bottom w:val="double" w:sz="4" w:space="0" w:color="auto"/>
            </w:tcBorders>
          </w:tcPr>
          <w:p w:rsidR="007241C7" w:rsidRPr="007469CF" w:rsidRDefault="007241C7" w:rsidP="00F406E2">
            <w:pPr>
              <w:pStyle w:val="NormalWeb"/>
              <w:jc w:val="both"/>
              <w:rPr>
                <w:b/>
                <w:bCs/>
                <w:i/>
                <w:sz w:val="20"/>
                <w:szCs w:val="20"/>
              </w:rPr>
            </w:pPr>
            <w:r w:rsidRPr="007469CF">
              <w:rPr>
                <w:b/>
                <w:bCs/>
                <w:i/>
                <w:sz w:val="20"/>
                <w:szCs w:val="20"/>
              </w:rPr>
              <w:t>Fonction du locuteur</w:t>
            </w:r>
          </w:p>
        </w:tc>
        <w:tc>
          <w:tcPr>
            <w:tcW w:w="988" w:type="dxa"/>
            <w:tcBorders>
              <w:top w:val="nil"/>
              <w:bottom w:val="double" w:sz="4" w:space="0" w:color="auto"/>
              <w:right w:val="nil"/>
            </w:tcBorders>
          </w:tcPr>
          <w:p w:rsidR="007241C7" w:rsidRPr="007469CF" w:rsidRDefault="007241C7" w:rsidP="00F406E2">
            <w:pPr>
              <w:pStyle w:val="NormalWeb"/>
              <w:jc w:val="both"/>
              <w:rPr>
                <w:b/>
                <w:bCs/>
                <w:i/>
                <w:sz w:val="20"/>
                <w:szCs w:val="20"/>
              </w:rPr>
            </w:pPr>
            <w:r w:rsidRPr="007469CF">
              <w:rPr>
                <w:b/>
                <w:bCs/>
                <w:i/>
                <w:sz w:val="20"/>
                <w:szCs w:val="20"/>
              </w:rPr>
              <w:t>Parti politique</w:t>
            </w:r>
          </w:p>
        </w:tc>
      </w:tr>
      <w:tr w:rsidR="007241C7" w:rsidRPr="002670A6" w:rsidTr="00F406E2">
        <w:tc>
          <w:tcPr>
            <w:tcW w:w="988" w:type="dxa"/>
            <w:tcBorders>
              <w:top w:val="double" w:sz="4" w:space="0" w:color="auto"/>
              <w:left w:val="nil"/>
              <w:bottom w:val="single" w:sz="4" w:space="0" w:color="auto"/>
            </w:tcBorders>
          </w:tcPr>
          <w:p w:rsidR="007241C7" w:rsidRPr="002670A6" w:rsidRDefault="007241C7" w:rsidP="00F406E2">
            <w:pPr>
              <w:pStyle w:val="NormalWeb"/>
              <w:jc w:val="both"/>
              <w:rPr>
                <w:bCs/>
                <w:sz w:val="20"/>
                <w:szCs w:val="20"/>
              </w:rPr>
            </w:pPr>
            <w:r w:rsidRPr="002670A6">
              <w:rPr>
                <w:bCs/>
                <w:sz w:val="20"/>
                <w:szCs w:val="20"/>
              </w:rPr>
              <w:t>Québec</w:t>
            </w:r>
          </w:p>
        </w:tc>
        <w:tc>
          <w:tcPr>
            <w:tcW w:w="1183" w:type="dxa"/>
            <w:tcBorders>
              <w:top w:val="double" w:sz="4" w:space="0" w:color="auto"/>
              <w:bottom w:val="single" w:sz="4" w:space="0" w:color="auto"/>
            </w:tcBorders>
          </w:tcPr>
          <w:p w:rsidR="007241C7" w:rsidRPr="002670A6" w:rsidRDefault="007241C7" w:rsidP="00F406E2">
            <w:pPr>
              <w:pStyle w:val="NormalWeb"/>
              <w:jc w:val="both"/>
              <w:rPr>
                <w:bCs/>
                <w:sz w:val="20"/>
                <w:szCs w:val="20"/>
              </w:rPr>
            </w:pPr>
            <w:r>
              <w:rPr>
                <w:bCs/>
                <w:sz w:val="20"/>
                <w:szCs w:val="20"/>
              </w:rPr>
              <w:t>30</w:t>
            </w:r>
            <w:r w:rsidRPr="002670A6">
              <w:rPr>
                <w:bCs/>
                <w:sz w:val="20"/>
                <w:szCs w:val="20"/>
                <w:vertAlign w:val="superscript"/>
              </w:rPr>
              <w:t>e</w:t>
            </w:r>
            <w:r w:rsidRPr="002670A6">
              <w:rPr>
                <w:bCs/>
                <w:sz w:val="20"/>
                <w:szCs w:val="20"/>
              </w:rPr>
              <w:t xml:space="preserve"> </w:t>
            </w:r>
          </w:p>
        </w:tc>
        <w:tc>
          <w:tcPr>
            <w:tcW w:w="962" w:type="dxa"/>
            <w:tcBorders>
              <w:top w:val="double" w:sz="4" w:space="0" w:color="auto"/>
              <w:bottom w:val="single" w:sz="4" w:space="0" w:color="auto"/>
            </w:tcBorders>
          </w:tcPr>
          <w:p w:rsidR="007241C7" w:rsidRPr="002670A6" w:rsidRDefault="007241C7" w:rsidP="00F406E2">
            <w:pPr>
              <w:pStyle w:val="NormalWeb"/>
              <w:jc w:val="both"/>
              <w:rPr>
                <w:bCs/>
                <w:sz w:val="20"/>
                <w:szCs w:val="20"/>
              </w:rPr>
            </w:pPr>
            <w:r>
              <w:rPr>
                <w:bCs/>
                <w:sz w:val="20"/>
                <w:szCs w:val="20"/>
              </w:rPr>
              <w:t>4</w:t>
            </w:r>
            <w:r w:rsidRPr="002670A6">
              <w:rPr>
                <w:bCs/>
                <w:sz w:val="20"/>
                <w:szCs w:val="20"/>
                <w:vertAlign w:val="superscript"/>
              </w:rPr>
              <w:t>e</w:t>
            </w:r>
            <w:r w:rsidRPr="002670A6">
              <w:rPr>
                <w:bCs/>
                <w:sz w:val="20"/>
                <w:szCs w:val="20"/>
              </w:rPr>
              <w:t xml:space="preserve"> </w:t>
            </w:r>
          </w:p>
        </w:tc>
        <w:tc>
          <w:tcPr>
            <w:tcW w:w="1370" w:type="dxa"/>
            <w:tcBorders>
              <w:top w:val="double" w:sz="4" w:space="0" w:color="auto"/>
              <w:bottom w:val="single" w:sz="4" w:space="0" w:color="auto"/>
            </w:tcBorders>
          </w:tcPr>
          <w:p w:rsidR="007241C7" w:rsidRPr="002670A6" w:rsidRDefault="007241C7" w:rsidP="007241C7">
            <w:pPr>
              <w:pStyle w:val="NormalWeb"/>
              <w:rPr>
                <w:bCs/>
                <w:sz w:val="20"/>
                <w:szCs w:val="20"/>
              </w:rPr>
            </w:pPr>
            <w:r>
              <w:rPr>
                <w:bCs/>
                <w:sz w:val="20"/>
                <w:szCs w:val="20"/>
              </w:rPr>
              <w:t>Discours du budget</w:t>
            </w:r>
          </w:p>
        </w:tc>
        <w:tc>
          <w:tcPr>
            <w:tcW w:w="992" w:type="dxa"/>
            <w:tcBorders>
              <w:top w:val="double" w:sz="4" w:space="0" w:color="auto"/>
              <w:bottom w:val="single" w:sz="4" w:space="0" w:color="auto"/>
            </w:tcBorders>
          </w:tcPr>
          <w:p w:rsidR="007241C7" w:rsidRPr="002670A6" w:rsidRDefault="007241C7" w:rsidP="00D62A60">
            <w:pPr>
              <w:pStyle w:val="NormalWeb"/>
              <w:rPr>
                <w:bCs/>
                <w:sz w:val="20"/>
                <w:szCs w:val="20"/>
              </w:rPr>
            </w:pPr>
            <w:r>
              <w:rPr>
                <w:bCs/>
                <w:sz w:val="20"/>
                <w:szCs w:val="20"/>
              </w:rPr>
              <w:t>11 mai 1976</w:t>
            </w:r>
          </w:p>
        </w:tc>
        <w:tc>
          <w:tcPr>
            <w:tcW w:w="1134" w:type="dxa"/>
            <w:tcBorders>
              <w:top w:val="double" w:sz="4" w:space="0" w:color="auto"/>
              <w:bottom w:val="single" w:sz="4" w:space="0" w:color="auto"/>
            </w:tcBorders>
          </w:tcPr>
          <w:p w:rsidR="007241C7" w:rsidRPr="002670A6" w:rsidRDefault="007241C7" w:rsidP="00F406E2">
            <w:pPr>
              <w:pStyle w:val="NormalWeb"/>
              <w:jc w:val="both"/>
              <w:rPr>
                <w:bCs/>
                <w:sz w:val="20"/>
                <w:szCs w:val="20"/>
              </w:rPr>
            </w:pPr>
            <w:r w:rsidRPr="002670A6">
              <w:rPr>
                <w:bCs/>
                <w:sz w:val="20"/>
                <w:szCs w:val="20"/>
              </w:rPr>
              <w:t>M</w:t>
            </w:r>
            <w:r>
              <w:rPr>
                <w:bCs/>
                <w:sz w:val="20"/>
                <w:szCs w:val="20"/>
              </w:rPr>
              <w:t>.</w:t>
            </w:r>
            <w:r w:rsidRPr="002670A6">
              <w:rPr>
                <w:bCs/>
                <w:sz w:val="20"/>
                <w:szCs w:val="20"/>
              </w:rPr>
              <w:t xml:space="preserve"> </w:t>
            </w:r>
            <w:r>
              <w:rPr>
                <w:bCs/>
                <w:sz w:val="20"/>
                <w:szCs w:val="20"/>
              </w:rPr>
              <w:t>Raymond Garneau</w:t>
            </w:r>
          </w:p>
        </w:tc>
        <w:tc>
          <w:tcPr>
            <w:tcW w:w="1199" w:type="dxa"/>
            <w:tcBorders>
              <w:top w:val="double" w:sz="4" w:space="0" w:color="auto"/>
              <w:bottom w:val="single" w:sz="4" w:space="0" w:color="auto"/>
            </w:tcBorders>
          </w:tcPr>
          <w:p w:rsidR="007241C7" w:rsidRPr="002670A6" w:rsidRDefault="007241C7" w:rsidP="00F406E2">
            <w:pPr>
              <w:pStyle w:val="NormalWeb"/>
              <w:jc w:val="both"/>
              <w:rPr>
                <w:bCs/>
                <w:sz w:val="20"/>
                <w:szCs w:val="20"/>
              </w:rPr>
            </w:pPr>
            <w:r w:rsidRPr="002670A6">
              <w:rPr>
                <w:bCs/>
                <w:sz w:val="20"/>
                <w:szCs w:val="20"/>
              </w:rPr>
              <w:t xml:space="preserve">Ministre </w:t>
            </w:r>
            <w:r>
              <w:rPr>
                <w:bCs/>
                <w:sz w:val="20"/>
                <w:szCs w:val="20"/>
              </w:rPr>
              <w:t>des Finances</w:t>
            </w:r>
          </w:p>
        </w:tc>
        <w:tc>
          <w:tcPr>
            <w:tcW w:w="988" w:type="dxa"/>
            <w:tcBorders>
              <w:top w:val="double" w:sz="4" w:space="0" w:color="auto"/>
              <w:bottom w:val="single" w:sz="4" w:space="0" w:color="auto"/>
              <w:right w:val="nil"/>
            </w:tcBorders>
          </w:tcPr>
          <w:p w:rsidR="007241C7" w:rsidRPr="002670A6" w:rsidRDefault="007241C7" w:rsidP="00F406E2">
            <w:pPr>
              <w:pStyle w:val="NormalWeb"/>
              <w:jc w:val="both"/>
              <w:rPr>
                <w:bCs/>
                <w:sz w:val="20"/>
                <w:szCs w:val="20"/>
              </w:rPr>
            </w:pPr>
            <w:r>
              <w:rPr>
                <w:bCs/>
                <w:sz w:val="20"/>
                <w:szCs w:val="20"/>
              </w:rPr>
              <w:t>PLQ</w:t>
            </w:r>
          </w:p>
        </w:tc>
      </w:tr>
    </w:tbl>
    <w:p w:rsidR="007241C7" w:rsidRDefault="007241C7" w:rsidP="007241C7">
      <w:pPr>
        <w:jc w:val="both"/>
        <w:rPr>
          <w:rFonts w:ascii="Times New Roman" w:hAnsi="Times New Roman" w:cs="Times New Roman"/>
          <w:b/>
          <w:sz w:val="24"/>
          <w:szCs w:val="24"/>
        </w:rPr>
      </w:pP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b/>
          <w:sz w:val="24"/>
          <w:szCs w:val="24"/>
        </w:rPr>
        <w:t>M. Garneau :</w:t>
      </w:r>
      <w:r>
        <w:rPr>
          <w:rFonts w:ascii="Times New Roman" w:hAnsi="Times New Roman" w:cs="Times New Roman"/>
          <w:sz w:val="24"/>
          <w:szCs w:val="24"/>
        </w:rPr>
        <w:t xml:space="preserve"> </w:t>
      </w:r>
      <w:r w:rsidRPr="007241C7">
        <w:rPr>
          <w:rFonts w:ascii="Times New Roman" w:hAnsi="Times New Roman" w:cs="Times New Roman"/>
          <w:sz w:val="24"/>
          <w:szCs w:val="24"/>
        </w:rPr>
        <w:t>Monsieur le président,</w:t>
      </w:r>
      <w:r w:rsidR="00F10B00">
        <w:rPr>
          <w:rFonts w:ascii="Times New Roman" w:hAnsi="Times New Roman" w:cs="Times New Roman"/>
          <w:sz w:val="24"/>
          <w:szCs w:val="24"/>
        </w:rPr>
        <w:t xml:space="preserve"> le d</w:t>
      </w:r>
      <w:r w:rsidRPr="007241C7">
        <w:rPr>
          <w:rFonts w:ascii="Times New Roman" w:hAnsi="Times New Roman" w:cs="Times New Roman"/>
          <w:sz w:val="24"/>
          <w:szCs w:val="24"/>
        </w:rPr>
        <w:t xml:space="preserve">iscours </w:t>
      </w:r>
      <w:r w:rsidR="00F10B00">
        <w:rPr>
          <w:rFonts w:ascii="Times New Roman" w:hAnsi="Times New Roman" w:cs="Times New Roman"/>
          <w:sz w:val="24"/>
          <w:szCs w:val="24"/>
        </w:rPr>
        <w:t>du</w:t>
      </w:r>
      <w:r w:rsidRPr="007241C7">
        <w:rPr>
          <w:rFonts w:ascii="Times New Roman" w:hAnsi="Times New Roman" w:cs="Times New Roman"/>
          <w:sz w:val="24"/>
          <w:szCs w:val="24"/>
        </w:rPr>
        <w:t xml:space="preserve"> budget, que je m'apprête à livrer ce soir, s'inscrit dans un environnement beaucoup plus complexe que celui qui prévalait lors de mes exposés budgétaires antérieurs.</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Comment, en effet, concilier la lutte à l'inflation avec la nécessité de soutenir une reprise économique qui s'amorce avec une certaine hésitation? Comment concilier également les exigences syndicales dans les secteurs public et parapublic avec l'objectif de réduire la croissance des dépenses publiques qui, aux yeux de plusieurs observateurs de l'économie canadienne, constitue l'une des causes importantes de l'inflation actuelle?</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Quant à moi, je crois qu'une croissance moins rapide des dépenses p</w:t>
      </w:r>
      <w:r w:rsidR="00F10B00">
        <w:rPr>
          <w:rFonts w:ascii="Times New Roman" w:hAnsi="Times New Roman" w:cs="Times New Roman"/>
          <w:sz w:val="24"/>
          <w:szCs w:val="24"/>
        </w:rPr>
        <w:t>ubliques serait plus réaliste. À</w:t>
      </w:r>
      <w:r w:rsidRPr="007241C7">
        <w:rPr>
          <w:rFonts w:ascii="Times New Roman" w:hAnsi="Times New Roman" w:cs="Times New Roman"/>
          <w:sz w:val="24"/>
          <w:szCs w:val="24"/>
        </w:rPr>
        <w:t xml:space="preserve"> plusieurs reprises dans le passé, j'ai essayé d'attirer l'attention de cette Assemblée et de l'opinion publique sur la nécessité de ralentir et le rythme de croissance des coûts des services gouvernementaux et /'implantation de nouveaux programmes. En fait, même s'ils semblent gratuits au moment de leur utilisation, les services d'éducation, de santé et autres doivent être payés à un moment ou à un autre par le contribuable.</w:t>
      </w:r>
    </w:p>
    <w:p w:rsidR="007241C7" w:rsidRPr="007241C7" w:rsidRDefault="00F10B00" w:rsidP="007241C7">
      <w:pPr>
        <w:jc w:val="both"/>
        <w:rPr>
          <w:rFonts w:ascii="Times New Roman" w:hAnsi="Times New Roman" w:cs="Times New Roman"/>
          <w:sz w:val="24"/>
          <w:szCs w:val="24"/>
        </w:rPr>
      </w:pPr>
      <w:r>
        <w:rPr>
          <w:rFonts w:ascii="Times New Roman" w:hAnsi="Times New Roman" w:cs="Times New Roman"/>
          <w:sz w:val="24"/>
          <w:szCs w:val="24"/>
        </w:rPr>
        <w:t>À</w:t>
      </w:r>
      <w:r w:rsidR="007241C7" w:rsidRPr="007241C7">
        <w:rPr>
          <w:rFonts w:ascii="Times New Roman" w:hAnsi="Times New Roman" w:cs="Times New Roman"/>
          <w:sz w:val="24"/>
          <w:szCs w:val="24"/>
        </w:rPr>
        <w:t xml:space="preserve"> ces difficultés auxquelles doivent faire face tous les ministres des Finances, s'ajoute, pour le Québec, la question du financement des Jeux olympiques.</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C'est donc dans ce contexte particulièrement difficile que se situe l'exposé budgétaire de ce soir. Tout en étant conscient que mes analyses et mes propositions ne feront peut-être pas l'unanimité, j'ai la ferme conviction qu'elles correspondent aux exigences de la situation économique actuelle et à la nécessité de conserver aux finances publiques québécoises le haut degré de crédibilité acquis au cours des dernières années.</w:t>
      </w:r>
    </w:p>
    <w:p w:rsidR="00F10B00" w:rsidRDefault="00F10B00" w:rsidP="007241C7">
      <w:pPr>
        <w:jc w:val="both"/>
        <w:rPr>
          <w:rFonts w:ascii="Times New Roman" w:hAnsi="Times New Roman" w:cs="Times New Roman"/>
          <w:sz w:val="24"/>
          <w:szCs w:val="24"/>
        </w:rPr>
      </w:pPr>
      <w:r>
        <w:rPr>
          <w:rFonts w:ascii="Times New Roman" w:hAnsi="Times New Roman" w:cs="Times New Roman"/>
          <w:sz w:val="24"/>
          <w:szCs w:val="24"/>
        </w:rPr>
        <w:t>M, le Président, l</w:t>
      </w:r>
      <w:r w:rsidR="007241C7" w:rsidRPr="007241C7">
        <w:rPr>
          <w:rFonts w:ascii="Times New Roman" w:hAnsi="Times New Roman" w:cs="Times New Roman"/>
          <w:sz w:val="24"/>
          <w:szCs w:val="24"/>
        </w:rPr>
        <w:t>a situation économique de la plupart des grands pays industrialisés s'est redressée vers le milieu de 1975</w:t>
      </w:r>
      <w:r>
        <w:rPr>
          <w:rFonts w:ascii="Times New Roman" w:hAnsi="Times New Roman" w:cs="Times New Roman"/>
          <w:sz w:val="24"/>
          <w:szCs w:val="24"/>
        </w:rPr>
        <w:t>.</w:t>
      </w:r>
      <w:r w:rsidR="007241C7" w:rsidRPr="007241C7">
        <w:rPr>
          <w:rFonts w:ascii="Times New Roman" w:hAnsi="Times New Roman" w:cs="Times New Roman"/>
          <w:sz w:val="24"/>
          <w:szCs w:val="24"/>
        </w:rPr>
        <w:t xml:space="preserve"> Sans être d'une ampleur considérable, ce mouvement a cependant été accueilli avec soulagement, car il marquait la fin d'une récession généralisée-la plus grave depuis la guerre- qui pr</w:t>
      </w:r>
      <w:r>
        <w:rPr>
          <w:rFonts w:ascii="Times New Roman" w:hAnsi="Times New Roman" w:cs="Times New Roman"/>
          <w:sz w:val="24"/>
          <w:szCs w:val="24"/>
        </w:rPr>
        <w:t>évalait depuis le début de 1974.</w:t>
      </w:r>
      <w:r w:rsidR="007241C7" w:rsidRPr="007241C7">
        <w:rPr>
          <w:rFonts w:ascii="Times New Roman" w:hAnsi="Times New Roman" w:cs="Times New Roman"/>
          <w:sz w:val="24"/>
          <w:szCs w:val="24"/>
        </w:rPr>
        <w:t xml:space="preserve"> En général, ce mouvement de reprise n'a pas été assez important pour annuler la mauvaise performance du premier semestre, de telle sorte que pour l'année 1975, le PNB réel a diminué en moyenne de 2% dans l'ensemble des pays membres de l'Organisation de coopération et de </w:t>
      </w:r>
      <w:r>
        <w:rPr>
          <w:rFonts w:ascii="Times New Roman" w:hAnsi="Times New Roman" w:cs="Times New Roman"/>
          <w:sz w:val="24"/>
          <w:szCs w:val="24"/>
        </w:rPr>
        <w:t>développement économique communément appelée l’OCDE.</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 xml:space="preserve">Les prévisions pour 1976 sont plus encourageantes, car elles laissent prévoir pour ces mêmes pays une progression réelle du PNB de l'ordre de 4%. Toutefois, pour nous, </w:t>
      </w:r>
      <w:r w:rsidRPr="007241C7">
        <w:rPr>
          <w:rFonts w:ascii="Times New Roman" w:hAnsi="Times New Roman" w:cs="Times New Roman"/>
          <w:sz w:val="24"/>
          <w:szCs w:val="24"/>
        </w:rPr>
        <w:lastRenderedPageBreak/>
        <w:t>l'élément le plus positif de ces prévisions réside dans le fait que cette croissance at</w:t>
      </w:r>
      <w:r w:rsidR="00F10B00">
        <w:rPr>
          <w:rFonts w:ascii="Times New Roman" w:hAnsi="Times New Roman" w:cs="Times New Roman"/>
          <w:sz w:val="24"/>
          <w:szCs w:val="24"/>
        </w:rPr>
        <w:t xml:space="preserve">teindrait 53/4% aux États-Unis. </w:t>
      </w:r>
      <w:r w:rsidRPr="007241C7">
        <w:rPr>
          <w:rFonts w:ascii="Times New Roman" w:hAnsi="Times New Roman" w:cs="Times New Roman"/>
          <w:sz w:val="24"/>
          <w:szCs w:val="24"/>
        </w:rPr>
        <w:t>Dans l'ensemble des pays de l'OCDE, l'on a également observé en 1975 une baisse de l'inflation et une augmentation du taux de chômage. Pour 1976, la hausse moyenne de l'indice des prix à la consommation serait de 81/4% comparativement à 10% l'année précédente,</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Au Canada, le volume de la demande intérieure en 1975 a été suffisant pour soutenir le niveau de la production de biens et de services, de telle sorte que le taux de croissance réelle du PNB a pu demeurer positif et cela, malgré une baisse de 6.7% des exportations. Cette stabilité relative de l'économie canadienne par rapport aux autres pays industrialisés a cependant été accompagnée d'une augmentation de 10.8% de l'indice des prix à la consommation, augmentation nettement sup</w:t>
      </w:r>
      <w:r w:rsidR="00F10B00">
        <w:rPr>
          <w:rFonts w:ascii="Times New Roman" w:hAnsi="Times New Roman" w:cs="Times New Roman"/>
          <w:sz w:val="24"/>
          <w:szCs w:val="24"/>
        </w:rPr>
        <w:t>érieure à celle des États-Unis, 9.1%</w:t>
      </w:r>
      <w:r w:rsidRPr="007241C7">
        <w:rPr>
          <w:rFonts w:ascii="Times New Roman" w:hAnsi="Times New Roman" w:cs="Times New Roman"/>
          <w:sz w:val="24"/>
          <w:szCs w:val="24"/>
        </w:rPr>
        <w:t>, notre principal parte</w:t>
      </w:r>
      <w:r w:rsidR="00F10B00">
        <w:rPr>
          <w:rFonts w:ascii="Times New Roman" w:hAnsi="Times New Roman" w:cs="Times New Roman"/>
          <w:sz w:val="24"/>
          <w:szCs w:val="24"/>
        </w:rPr>
        <w:t xml:space="preserve">naire commercial. </w:t>
      </w:r>
      <w:r w:rsidRPr="007241C7">
        <w:rPr>
          <w:rFonts w:ascii="Times New Roman" w:hAnsi="Times New Roman" w:cs="Times New Roman"/>
          <w:sz w:val="24"/>
          <w:szCs w:val="24"/>
        </w:rPr>
        <w:t>Durant cette période de récession 1974/75, l'évaluation de l'économie québécoise a été relativement satisfaisante comparée à celle du Canada. Cela est dû en partie aux investissements publics, en particulier, les travaux de la Baie James, de l'aéroport de Mirabel e</w:t>
      </w:r>
      <w:r w:rsidR="00F10B00">
        <w:rPr>
          <w:rFonts w:ascii="Times New Roman" w:hAnsi="Times New Roman" w:cs="Times New Roman"/>
          <w:sz w:val="24"/>
          <w:szCs w:val="24"/>
        </w:rPr>
        <w:t xml:space="preserve">t des installations olympiques. </w:t>
      </w:r>
      <w:r w:rsidRPr="007241C7">
        <w:rPr>
          <w:rFonts w:ascii="Times New Roman" w:hAnsi="Times New Roman" w:cs="Times New Roman"/>
          <w:sz w:val="24"/>
          <w:szCs w:val="24"/>
        </w:rPr>
        <w:t>La poursuite de la reprise économique en 1976 sera vraisemblablement attribuable à un accroissement des dépenses de consommation, elles-mêmes favorisées, dans une certaine mesure, par les réductions fiscales massi</w:t>
      </w:r>
      <w:r w:rsidR="00F10B00">
        <w:rPr>
          <w:rFonts w:ascii="Times New Roman" w:hAnsi="Times New Roman" w:cs="Times New Roman"/>
          <w:sz w:val="24"/>
          <w:szCs w:val="24"/>
        </w:rPr>
        <w:t>ves consenties lors du dernier d</w:t>
      </w:r>
      <w:r w:rsidRPr="007241C7">
        <w:rPr>
          <w:rFonts w:ascii="Times New Roman" w:hAnsi="Times New Roman" w:cs="Times New Roman"/>
          <w:sz w:val="24"/>
          <w:szCs w:val="24"/>
        </w:rPr>
        <w:t>iscours sur le budget du Québec.</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De plus, la reprise enregistrée dans la construction domiciliaire devrait elle-même se répercuter sur la demande de bie</w:t>
      </w:r>
      <w:r w:rsidR="00F10B00">
        <w:rPr>
          <w:rFonts w:ascii="Times New Roman" w:hAnsi="Times New Roman" w:cs="Times New Roman"/>
          <w:sz w:val="24"/>
          <w:szCs w:val="24"/>
        </w:rPr>
        <w:t>ns durables et semi-durables</w:t>
      </w:r>
      <w:r w:rsidRPr="007241C7">
        <w:rPr>
          <w:rFonts w:ascii="Times New Roman" w:hAnsi="Times New Roman" w:cs="Times New Roman"/>
          <w:sz w:val="24"/>
          <w:szCs w:val="24"/>
        </w:rPr>
        <w:t>. Ajoutons aussi que la tenue des Jeux olympiques, à Montréal, amènera un flux de revenus importants qui favorisera l'ensemble de l'in</w:t>
      </w:r>
      <w:r w:rsidR="00F10B00">
        <w:rPr>
          <w:rFonts w:ascii="Times New Roman" w:hAnsi="Times New Roman" w:cs="Times New Roman"/>
          <w:sz w:val="24"/>
          <w:szCs w:val="24"/>
        </w:rPr>
        <w:t xml:space="preserve">dustrie touristique québécoise. </w:t>
      </w:r>
      <w:r w:rsidRPr="007241C7">
        <w:rPr>
          <w:rFonts w:ascii="Times New Roman" w:hAnsi="Times New Roman" w:cs="Times New Roman"/>
          <w:sz w:val="24"/>
          <w:szCs w:val="24"/>
        </w:rPr>
        <w:t>Parmi les éléments plus inquiétants, on note un ralentissement des investissements privés autres que la construction domiciliaire. Ajoutons que les problèmes que nous avons connus dans l'industrie de la construction ne sont certes pas étrangers à cette situation et que le climat de travail qui prévaudra sur les chantiers durant la période de renouvellement du décret ne manquera pas d'influencer le rythme de croissance des investissements</w:t>
      </w:r>
      <w:r w:rsidR="00F10B00">
        <w:rPr>
          <w:rFonts w:ascii="Times New Roman" w:hAnsi="Times New Roman" w:cs="Times New Roman"/>
          <w:sz w:val="24"/>
          <w:szCs w:val="24"/>
        </w:rPr>
        <w:t xml:space="preserve"> du secteur privé</w:t>
      </w:r>
      <w:r w:rsidRPr="007241C7">
        <w:rPr>
          <w:rFonts w:ascii="Times New Roman" w:hAnsi="Times New Roman" w:cs="Times New Roman"/>
          <w:sz w:val="24"/>
          <w:szCs w:val="24"/>
        </w:rPr>
        <w:t>.</w:t>
      </w:r>
    </w:p>
    <w:p w:rsidR="00F10B00"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 xml:space="preserve">Au total, en 1976, le volume de la production au Canada devrait s'accroître dans une proportion variant de 4.5% à 5%, Au Québec, la situation devrait évoluer d'une façon à peu près </w:t>
      </w:r>
      <w:r w:rsidR="00F10B00">
        <w:rPr>
          <w:rFonts w:ascii="Times New Roman" w:hAnsi="Times New Roman" w:cs="Times New Roman"/>
          <w:sz w:val="24"/>
          <w:szCs w:val="24"/>
        </w:rPr>
        <w:t xml:space="preserve">identique. </w:t>
      </w:r>
      <w:r w:rsidRPr="007241C7">
        <w:rPr>
          <w:rFonts w:ascii="Times New Roman" w:hAnsi="Times New Roman" w:cs="Times New Roman"/>
          <w:sz w:val="24"/>
          <w:szCs w:val="24"/>
        </w:rPr>
        <w:t xml:space="preserve">Quant à l'inflation, la décélération de la croissance de l'indice des prix à la consommation au cours des derniers mois est assez encourageante. Bien que cette décélération soit surtout due au comportement des prix des produits alimentaires, il n'en reste pas moins que les effets des divers programmes de lutte à l'inflation, combinés à des développements favorables prévus du côté des prix à l'importation, devraient contribuer à une croissance relativement plus modérée du niveau des prix durant le reste de l'année. </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Toutefois, la hausse prévue du prix canadien du pétrole pourrait modifier temporairement cette tendance, même si, à plus long terme, cette majoration peut favoriser les investissements dans la recherche pétrolière.</w:t>
      </w:r>
      <w:r w:rsidR="00F10B00">
        <w:rPr>
          <w:rFonts w:ascii="Times New Roman" w:hAnsi="Times New Roman" w:cs="Times New Roman"/>
          <w:sz w:val="24"/>
          <w:szCs w:val="24"/>
        </w:rPr>
        <w:t xml:space="preserve"> </w:t>
      </w:r>
      <w:r w:rsidRPr="007241C7">
        <w:rPr>
          <w:rFonts w:ascii="Times New Roman" w:hAnsi="Times New Roman" w:cs="Times New Roman"/>
          <w:sz w:val="24"/>
          <w:szCs w:val="24"/>
        </w:rPr>
        <w:t xml:space="preserve">Quant à l'emploi, les premiers mois de 1976 </w:t>
      </w:r>
      <w:r w:rsidRPr="007241C7">
        <w:rPr>
          <w:rFonts w:ascii="Times New Roman" w:hAnsi="Times New Roman" w:cs="Times New Roman"/>
          <w:sz w:val="24"/>
          <w:szCs w:val="24"/>
        </w:rPr>
        <w:lastRenderedPageBreak/>
        <w:t>ont marqué une nette reprise. Comparativement aux mois correspondants de 1975, nous avons observé, sur une base annuelle, une augmentation de 69000 nouveaux emplois au premier trimestre de cette année. Toutefois, il est difficile de prévoir si ce rythme se maintiendra tout au cours de l'année. Si tel n'était pas le cas, le taux de chômage ne marquera certes pas d'amélior</w:t>
      </w:r>
      <w:r w:rsidR="00F10B00">
        <w:rPr>
          <w:rFonts w:ascii="Times New Roman" w:hAnsi="Times New Roman" w:cs="Times New Roman"/>
          <w:sz w:val="24"/>
          <w:szCs w:val="24"/>
        </w:rPr>
        <w:t>ation par rapport à l'année 1975.</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Au total, l'économie du Québec, comme celle de l'ensemble du Canada, est entrée dans une phase de reprise modérée. Le gouvernement doit en ten</w:t>
      </w:r>
      <w:r w:rsidR="00F10B00">
        <w:rPr>
          <w:rFonts w:ascii="Times New Roman" w:hAnsi="Times New Roman" w:cs="Times New Roman"/>
          <w:sz w:val="24"/>
          <w:szCs w:val="24"/>
        </w:rPr>
        <w:t xml:space="preserve">ir compte dans l'élaboration de </w:t>
      </w:r>
      <w:r w:rsidRPr="007241C7">
        <w:rPr>
          <w:rFonts w:ascii="Times New Roman" w:hAnsi="Times New Roman" w:cs="Times New Roman"/>
          <w:sz w:val="24"/>
          <w:szCs w:val="24"/>
        </w:rPr>
        <w:t>ses politiques budgétaires et fiscales. Il ne faut pas étouffer cett</w:t>
      </w:r>
      <w:r w:rsidR="00F10B00">
        <w:rPr>
          <w:rFonts w:ascii="Times New Roman" w:hAnsi="Times New Roman" w:cs="Times New Roman"/>
          <w:sz w:val="24"/>
          <w:szCs w:val="24"/>
        </w:rPr>
        <w:t xml:space="preserve">e reprise par des décisions qui </w:t>
      </w:r>
      <w:r w:rsidRPr="007241C7">
        <w:rPr>
          <w:rFonts w:ascii="Times New Roman" w:hAnsi="Times New Roman" w:cs="Times New Roman"/>
          <w:sz w:val="24"/>
          <w:szCs w:val="24"/>
        </w:rPr>
        <w:t>relanceraient l'inflation, ou encore, par un freinage brusque des investissements publics créateurs d'emploi.</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Compte tenu de la situation économique observée et prévue et des remarques que je faisais dans mon introduction, le budget a pour objectif:</w:t>
      </w:r>
    </w:p>
    <w:p w:rsidR="007241C7" w:rsidRPr="007241C7" w:rsidRDefault="00F10B00" w:rsidP="007241C7">
      <w:pPr>
        <w:jc w:val="both"/>
        <w:rPr>
          <w:rFonts w:ascii="Times New Roman" w:hAnsi="Times New Roman" w:cs="Times New Roman"/>
          <w:sz w:val="24"/>
          <w:szCs w:val="24"/>
        </w:rPr>
      </w:pPr>
      <w:r>
        <w:rPr>
          <w:rFonts w:ascii="Times New Roman" w:hAnsi="Times New Roman" w:cs="Times New Roman"/>
          <w:sz w:val="24"/>
          <w:szCs w:val="24"/>
        </w:rPr>
        <w:t>Premièrement,</w:t>
      </w:r>
      <w:r w:rsidR="007241C7" w:rsidRPr="007241C7">
        <w:rPr>
          <w:rFonts w:ascii="Times New Roman" w:hAnsi="Times New Roman" w:cs="Times New Roman"/>
          <w:sz w:val="24"/>
          <w:szCs w:val="24"/>
        </w:rPr>
        <w:t xml:space="preserve"> une consolidation des finances publiques axée à la fois sur le pla</w:t>
      </w:r>
      <w:r>
        <w:rPr>
          <w:rFonts w:ascii="Times New Roman" w:hAnsi="Times New Roman" w:cs="Times New Roman"/>
          <w:sz w:val="24"/>
          <w:szCs w:val="24"/>
        </w:rPr>
        <w:t>fonnement de la crois</w:t>
      </w:r>
      <w:r w:rsidR="007241C7" w:rsidRPr="007241C7">
        <w:rPr>
          <w:rFonts w:ascii="Times New Roman" w:hAnsi="Times New Roman" w:cs="Times New Roman"/>
          <w:sz w:val="24"/>
          <w:szCs w:val="24"/>
        </w:rPr>
        <w:t>sance des dépenses de façon à réduire le déficit budgét</w:t>
      </w:r>
      <w:r>
        <w:rPr>
          <w:rFonts w:ascii="Times New Roman" w:hAnsi="Times New Roman" w:cs="Times New Roman"/>
          <w:sz w:val="24"/>
          <w:szCs w:val="24"/>
        </w:rPr>
        <w:t xml:space="preserve">aire; sur la réforme du mode de </w:t>
      </w:r>
      <w:r w:rsidR="007241C7" w:rsidRPr="007241C7">
        <w:rPr>
          <w:rFonts w:ascii="Times New Roman" w:hAnsi="Times New Roman" w:cs="Times New Roman"/>
          <w:sz w:val="24"/>
          <w:szCs w:val="24"/>
        </w:rPr>
        <w:t>financement des programmes de santé; et sur le p</w:t>
      </w:r>
      <w:r>
        <w:rPr>
          <w:rFonts w:ascii="Times New Roman" w:hAnsi="Times New Roman" w:cs="Times New Roman"/>
          <w:sz w:val="24"/>
          <w:szCs w:val="24"/>
        </w:rPr>
        <w:t xml:space="preserve">aiement de subventions dues aux </w:t>
      </w:r>
      <w:r w:rsidR="007241C7" w:rsidRPr="007241C7">
        <w:rPr>
          <w:rFonts w:ascii="Times New Roman" w:hAnsi="Times New Roman" w:cs="Times New Roman"/>
          <w:sz w:val="24"/>
          <w:szCs w:val="24"/>
        </w:rPr>
        <w:t>commissions scolaires.</w:t>
      </w:r>
    </w:p>
    <w:p w:rsidR="007241C7" w:rsidRPr="007241C7" w:rsidRDefault="00F10B00" w:rsidP="007241C7">
      <w:pPr>
        <w:jc w:val="both"/>
        <w:rPr>
          <w:rFonts w:ascii="Times New Roman" w:hAnsi="Times New Roman" w:cs="Times New Roman"/>
          <w:sz w:val="24"/>
          <w:szCs w:val="24"/>
        </w:rPr>
      </w:pPr>
      <w:r>
        <w:rPr>
          <w:rFonts w:ascii="Times New Roman" w:hAnsi="Times New Roman" w:cs="Times New Roman"/>
          <w:sz w:val="24"/>
          <w:szCs w:val="24"/>
        </w:rPr>
        <w:t>Deuxièmement,</w:t>
      </w:r>
      <w:r w:rsidR="007241C7" w:rsidRPr="007241C7">
        <w:rPr>
          <w:rFonts w:ascii="Times New Roman" w:hAnsi="Times New Roman" w:cs="Times New Roman"/>
          <w:sz w:val="24"/>
          <w:szCs w:val="24"/>
        </w:rPr>
        <w:t xml:space="preserve"> l'appui aux investissements privés par une participation i</w:t>
      </w:r>
      <w:r>
        <w:rPr>
          <w:rFonts w:ascii="Times New Roman" w:hAnsi="Times New Roman" w:cs="Times New Roman"/>
          <w:sz w:val="24"/>
          <w:szCs w:val="24"/>
        </w:rPr>
        <w:t xml:space="preserve">mportante des sociétés d'État à </w:t>
      </w:r>
      <w:r w:rsidR="007241C7" w:rsidRPr="007241C7">
        <w:rPr>
          <w:rFonts w:ascii="Times New Roman" w:hAnsi="Times New Roman" w:cs="Times New Roman"/>
          <w:sz w:val="24"/>
          <w:szCs w:val="24"/>
        </w:rPr>
        <w:t>certains projets d'envergure et par une réforme de la ta</w:t>
      </w:r>
      <w:r>
        <w:rPr>
          <w:rFonts w:ascii="Times New Roman" w:hAnsi="Times New Roman" w:cs="Times New Roman"/>
          <w:sz w:val="24"/>
          <w:szCs w:val="24"/>
        </w:rPr>
        <w:t xml:space="preserve">xe de vente touchant les achats </w:t>
      </w:r>
      <w:r w:rsidR="007241C7" w:rsidRPr="007241C7">
        <w:rPr>
          <w:rFonts w:ascii="Times New Roman" w:hAnsi="Times New Roman" w:cs="Times New Roman"/>
          <w:sz w:val="24"/>
          <w:szCs w:val="24"/>
        </w:rPr>
        <w:t>faits par les entreprises.</w:t>
      </w:r>
    </w:p>
    <w:p w:rsidR="007241C7" w:rsidRPr="007241C7" w:rsidRDefault="00F10B00" w:rsidP="007241C7">
      <w:pPr>
        <w:jc w:val="both"/>
        <w:rPr>
          <w:rFonts w:ascii="Times New Roman" w:hAnsi="Times New Roman" w:cs="Times New Roman"/>
          <w:sz w:val="24"/>
          <w:szCs w:val="24"/>
        </w:rPr>
      </w:pPr>
      <w:r>
        <w:rPr>
          <w:rFonts w:ascii="Times New Roman" w:hAnsi="Times New Roman" w:cs="Times New Roman"/>
          <w:sz w:val="24"/>
          <w:szCs w:val="24"/>
        </w:rPr>
        <w:t xml:space="preserve">Troisièmement, </w:t>
      </w:r>
      <w:r w:rsidR="007241C7" w:rsidRPr="007241C7">
        <w:rPr>
          <w:rFonts w:ascii="Times New Roman" w:hAnsi="Times New Roman" w:cs="Times New Roman"/>
          <w:sz w:val="24"/>
          <w:szCs w:val="24"/>
        </w:rPr>
        <w:t>l'élargissement du champ de taxation des municipalités.</w:t>
      </w:r>
    </w:p>
    <w:p w:rsidR="007241C7" w:rsidRPr="007241C7" w:rsidRDefault="00F10B00" w:rsidP="007241C7">
      <w:pPr>
        <w:jc w:val="both"/>
        <w:rPr>
          <w:rFonts w:ascii="Times New Roman" w:hAnsi="Times New Roman" w:cs="Times New Roman"/>
          <w:sz w:val="24"/>
          <w:szCs w:val="24"/>
        </w:rPr>
      </w:pPr>
      <w:r>
        <w:rPr>
          <w:rFonts w:ascii="Times New Roman" w:hAnsi="Times New Roman" w:cs="Times New Roman"/>
          <w:sz w:val="24"/>
          <w:szCs w:val="24"/>
        </w:rPr>
        <w:t xml:space="preserve">Quatrièmement, </w:t>
      </w:r>
      <w:r w:rsidR="007241C7" w:rsidRPr="007241C7">
        <w:rPr>
          <w:rFonts w:ascii="Times New Roman" w:hAnsi="Times New Roman" w:cs="Times New Roman"/>
          <w:sz w:val="24"/>
          <w:szCs w:val="24"/>
        </w:rPr>
        <w:t>l'imposition d'une taxe visant à restreindre l'achat d'i</w:t>
      </w:r>
      <w:r>
        <w:rPr>
          <w:rFonts w:ascii="Times New Roman" w:hAnsi="Times New Roman" w:cs="Times New Roman"/>
          <w:sz w:val="24"/>
          <w:szCs w:val="24"/>
        </w:rPr>
        <w:t xml:space="preserve">mmeubles pour fins spéculatives </w:t>
      </w:r>
      <w:r w:rsidR="007241C7" w:rsidRPr="007241C7">
        <w:rPr>
          <w:rFonts w:ascii="Times New Roman" w:hAnsi="Times New Roman" w:cs="Times New Roman"/>
          <w:sz w:val="24"/>
          <w:szCs w:val="24"/>
        </w:rPr>
        <w:t>par des personnes ne résidant pas au Canada.</w:t>
      </w:r>
    </w:p>
    <w:p w:rsidR="007241C7" w:rsidRPr="007241C7" w:rsidRDefault="00F10B00" w:rsidP="007241C7">
      <w:pPr>
        <w:jc w:val="both"/>
        <w:rPr>
          <w:rFonts w:ascii="Times New Roman" w:hAnsi="Times New Roman" w:cs="Times New Roman"/>
          <w:sz w:val="24"/>
          <w:szCs w:val="24"/>
        </w:rPr>
      </w:pPr>
      <w:r>
        <w:rPr>
          <w:rFonts w:ascii="Times New Roman" w:hAnsi="Times New Roman" w:cs="Times New Roman"/>
          <w:sz w:val="24"/>
          <w:szCs w:val="24"/>
        </w:rPr>
        <w:t>Cinquièmement,</w:t>
      </w:r>
      <w:r w:rsidR="007241C7" w:rsidRPr="007241C7">
        <w:rPr>
          <w:rFonts w:ascii="Times New Roman" w:hAnsi="Times New Roman" w:cs="Times New Roman"/>
          <w:sz w:val="24"/>
          <w:szCs w:val="24"/>
        </w:rPr>
        <w:t xml:space="preserve"> l'élaboration d'un plan de financement des Jeux olympiques.</w:t>
      </w:r>
    </w:p>
    <w:p w:rsidR="00F10B00" w:rsidRDefault="00F10B00" w:rsidP="007241C7">
      <w:pPr>
        <w:jc w:val="both"/>
        <w:rPr>
          <w:rFonts w:ascii="Times New Roman" w:hAnsi="Times New Roman" w:cs="Times New Roman"/>
          <w:sz w:val="24"/>
          <w:szCs w:val="24"/>
        </w:rPr>
      </w:pPr>
      <w:r>
        <w:rPr>
          <w:rFonts w:ascii="Times New Roman" w:hAnsi="Times New Roman" w:cs="Times New Roman"/>
          <w:sz w:val="24"/>
          <w:szCs w:val="24"/>
        </w:rPr>
        <w:t>Abordons d’abord la consolidation des finances publiques.</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L'examen des comptes financiers 1975/76 permettra de mieux</w:t>
      </w:r>
      <w:r w:rsidR="00F10B00">
        <w:rPr>
          <w:rFonts w:ascii="Times New Roman" w:hAnsi="Times New Roman" w:cs="Times New Roman"/>
          <w:sz w:val="24"/>
          <w:szCs w:val="24"/>
        </w:rPr>
        <w:t xml:space="preserve"> situer la politique fiscale et </w:t>
      </w:r>
      <w:r w:rsidRPr="007241C7">
        <w:rPr>
          <w:rFonts w:ascii="Times New Roman" w:hAnsi="Times New Roman" w:cs="Times New Roman"/>
          <w:sz w:val="24"/>
          <w:szCs w:val="24"/>
        </w:rPr>
        <w:t>budgétaire pour l'année qui commence.</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L'exercice 1975/76 a enregistré des variations importantes par rapport aux prévisions initiales. Estimées à $8,225 millions en mars 1975, les dépenses d</w:t>
      </w:r>
      <w:r w:rsidR="00F10B00">
        <w:rPr>
          <w:rFonts w:ascii="Times New Roman" w:hAnsi="Times New Roman" w:cs="Times New Roman"/>
          <w:sz w:val="24"/>
          <w:szCs w:val="24"/>
        </w:rPr>
        <w:t xml:space="preserve">e l'exercice terminé le 31 mars </w:t>
      </w:r>
      <w:r w:rsidRPr="007241C7">
        <w:rPr>
          <w:rFonts w:ascii="Times New Roman" w:hAnsi="Times New Roman" w:cs="Times New Roman"/>
          <w:sz w:val="24"/>
          <w:szCs w:val="24"/>
        </w:rPr>
        <w:t>dernier atteindront $8,838 millions, soit $613 millions de plus que prévu.</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Parmi les raisons qui expliquent cet écart, il y a d'abord le co</w:t>
      </w:r>
      <w:r w:rsidR="00F10B00">
        <w:rPr>
          <w:rFonts w:ascii="Times New Roman" w:hAnsi="Times New Roman" w:cs="Times New Roman"/>
          <w:sz w:val="24"/>
          <w:szCs w:val="24"/>
        </w:rPr>
        <w:t xml:space="preserve">ût de l'indexation des salaires </w:t>
      </w:r>
      <w:r w:rsidRPr="007241C7">
        <w:rPr>
          <w:rFonts w:ascii="Times New Roman" w:hAnsi="Times New Roman" w:cs="Times New Roman"/>
          <w:sz w:val="24"/>
          <w:szCs w:val="24"/>
        </w:rPr>
        <w:t>des employés des secteurs public et parapublic qui a été plus considérable que les estimations</w:t>
      </w:r>
      <w:r w:rsidR="00F10B00">
        <w:rPr>
          <w:rFonts w:ascii="Times New Roman" w:hAnsi="Times New Roman" w:cs="Times New Roman"/>
          <w:sz w:val="24"/>
          <w:szCs w:val="24"/>
        </w:rPr>
        <w:t xml:space="preserve"> </w:t>
      </w:r>
      <w:r w:rsidRPr="007241C7">
        <w:rPr>
          <w:rFonts w:ascii="Times New Roman" w:hAnsi="Times New Roman" w:cs="Times New Roman"/>
          <w:sz w:val="24"/>
          <w:szCs w:val="24"/>
        </w:rPr>
        <w:t xml:space="preserve">qui en avaient été faites à la fin de 1974 au moment où nous complétions le budget de dépenses 1975/76. Ensuite, appliquant une recommandation du Vérificateur général, nous avons inclus dans nos dépenses courantes annuelles une provision de $130 </w:t>
      </w:r>
      <w:r w:rsidR="00F10B00">
        <w:rPr>
          <w:rFonts w:ascii="Times New Roman" w:hAnsi="Times New Roman" w:cs="Times New Roman"/>
          <w:sz w:val="24"/>
          <w:szCs w:val="24"/>
        </w:rPr>
        <w:lastRenderedPageBreak/>
        <w:t xml:space="preserve">millions représentant la </w:t>
      </w:r>
      <w:r w:rsidRPr="007241C7">
        <w:rPr>
          <w:rFonts w:ascii="Times New Roman" w:hAnsi="Times New Roman" w:cs="Times New Roman"/>
          <w:sz w:val="24"/>
          <w:szCs w:val="24"/>
        </w:rPr>
        <w:t xml:space="preserve">part de l'État dans le coût actuariel du Régime de retraite </w:t>
      </w:r>
      <w:r w:rsidR="00F10B00">
        <w:rPr>
          <w:rFonts w:ascii="Times New Roman" w:hAnsi="Times New Roman" w:cs="Times New Roman"/>
          <w:sz w:val="24"/>
          <w:szCs w:val="24"/>
        </w:rPr>
        <w:t>des employés du gouvernement et des organismes publics qu’on appelle communément le RREGOP</w:t>
      </w:r>
      <w:r w:rsidRPr="007241C7">
        <w:rPr>
          <w:rFonts w:ascii="Times New Roman" w:hAnsi="Times New Roman" w:cs="Times New Roman"/>
          <w:sz w:val="24"/>
          <w:szCs w:val="24"/>
        </w:rPr>
        <w:t xml:space="preserve">. De plus, les conditions de travail contenues dans les conventions collectives signées à ce jour avec le Syndicat des fonctionnaires du gouvernement et quelques autres, de même que les offres faites aux autres </w:t>
      </w:r>
      <w:r w:rsidR="00F10B00">
        <w:rPr>
          <w:rFonts w:ascii="Times New Roman" w:hAnsi="Times New Roman" w:cs="Times New Roman"/>
          <w:sz w:val="24"/>
          <w:szCs w:val="24"/>
        </w:rPr>
        <w:t xml:space="preserve">tables de négociations, se sont </w:t>
      </w:r>
      <w:r w:rsidRPr="007241C7">
        <w:rPr>
          <w:rFonts w:ascii="Times New Roman" w:hAnsi="Times New Roman" w:cs="Times New Roman"/>
          <w:sz w:val="24"/>
          <w:szCs w:val="24"/>
        </w:rPr>
        <w:t>avérées plus onéreuses que celles que nous envisagions en</w:t>
      </w:r>
      <w:r w:rsidR="00F10B00">
        <w:rPr>
          <w:rFonts w:ascii="Times New Roman" w:hAnsi="Times New Roman" w:cs="Times New Roman"/>
          <w:sz w:val="24"/>
          <w:szCs w:val="24"/>
        </w:rPr>
        <w:t xml:space="preserve"> début d'année. Finalement, des </w:t>
      </w:r>
      <w:r w:rsidRPr="007241C7">
        <w:rPr>
          <w:rFonts w:ascii="Times New Roman" w:hAnsi="Times New Roman" w:cs="Times New Roman"/>
          <w:sz w:val="24"/>
          <w:szCs w:val="24"/>
        </w:rPr>
        <w:t>budgets supplémentaires pour des fins autres que celles énumérées plus haut, ont été octroyés, entre autres, à l'Agriculture, aux Affaires sociales et aux Transports.</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Lorsque le gouvernement s'est rendu compte, quelques mois après le début de son exercice financier, que les dépenses allaient dépasser substantiel</w:t>
      </w:r>
      <w:r w:rsidR="00F10B00">
        <w:rPr>
          <w:rFonts w:ascii="Times New Roman" w:hAnsi="Times New Roman" w:cs="Times New Roman"/>
          <w:sz w:val="24"/>
          <w:szCs w:val="24"/>
        </w:rPr>
        <w:t xml:space="preserve">lement les prévisions faites en </w:t>
      </w:r>
      <w:r w:rsidRPr="007241C7">
        <w:rPr>
          <w:rFonts w:ascii="Times New Roman" w:hAnsi="Times New Roman" w:cs="Times New Roman"/>
          <w:sz w:val="24"/>
          <w:szCs w:val="24"/>
        </w:rPr>
        <w:t>début d'année, une opération spéciale a été menée afin de rale</w:t>
      </w:r>
      <w:r w:rsidR="00F10B00">
        <w:rPr>
          <w:rFonts w:ascii="Times New Roman" w:hAnsi="Times New Roman" w:cs="Times New Roman"/>
          <w:sz w:val="24"/>
          <w:szCs w:val="24"/>
        </w:rPr>
        <w:t xml:space="preserve">ntir leur rythme de croissance. </w:t>
      </w:r>
      <w:r w:rsidRPr="007241C7">
        <w:rPr>
          <w:rFonts w:ascii="Times New Roman" w:hAnsi="Times New Roman" w:cs="Times New Roman"/>
          <w:sz w:val="24"/>
          <w:szCs w:val="24"/>
        </w:rPr>
        <w:t>C'est ainsi qu'en plus de décréter le gel des effectifs à leur niveau du 20 novembre 1975, le Conseil des ministres a approuvé un plan d'ensemble visant</w:t>
      </w:r>
      <w:r w:rsidR="00F10B00">
        <w:rPr>
          <w:rFonts w:ascii="Times New Roman" w:hAnsi="Times New Roman" w:cs="Times New Roman"/>
          <w:sz w:val="24"/>
          <w:szCs w:val="24"/>
        </w:rPr>
        <w:t xml:space="preserve"> à réduire les dépenses de $100 </w:t>
      </w:r>
      <w:r w:rsidRPr="007241C7">
        <w:rPr>
          <w:rFonts w:ascii="Times New Roman" w:hAnsi="Times New Roman" w:cs="Times New Roman"/>
          <w:sz w:val="24"/>
          <w:szCs w:val="24"/>
        </w:rPr>
        <w:t>millions, portant ainsi le total des crédits votés mais non utilisés à quelque $300 millions.</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Cette opération, qui ne s'est pas faite sans difficultés, a permis de limiter à $8,</w:t>
      </w:r>
      <w:r w:rsidR="00F10B00">
        <w:rPr>
          <w:rFonts w:ascii="Times New Roman" w:hAnsi="Times New Roman" w:cs="Times New Roman"/>
          <w:sz w:val="24"/>
          <w:szCs w:val="24"/>
        </w:rPr>
        <w:t xml:space="preserve">838 millions </w:t>
      </w:r>
      <w:r w:rsidRPr="007241C7">
        <w:rPr>
          <w:rFonts w:ascii="Times New Roman" w:hAnsi="Times New Roman" w:cs="Times New Roman"/>
          <w:sz w:val="24"/>
          <w:szCs w:val="24"/>
        </w:rPr>
        <w:t>les crédits engagés au 31 mars 1976, mais, malgré cela, le</w:t>
      </w:r>
      <w:r w:rsidR="00F10B00">
        <w:rPr>
          <w:rFonts w:ascii="Times New Roman" w:hAnsi="Times New Roman" w:cs="Times New Roman"/>
          <w:sz w:val="24"/>
          <w:szCs w:val="24"/>
        </w:rPr>
        <w:t xml:space="preserve">s dépenses ont crû de 22.6% par </w:t>
      </w:r>
      <w:r w:rsidRPr="007241C7">
        <w:rPr>
          <w:rFonts w:ascii="Times New Roman" w:hAnsi="Times New Roman" w:cs="Times New Roman"/>
          <w:sz w:val="24"/>
          <w:szCs w:val="24"/>
        </w:rPr>
        <w:t>rapport à 1974/75.</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 xml:space="preserve">Les revenus de l'exercice 1975/76 se sont élevés à $7,938 </w:t>
      </w:r>
      <w:r w:rsidR="00475A8A">
        <w:rPr>
          <w:rFonts w:ascii="Times New Roman" w:hAnsi="Times New Roman" w:cs="Times New Roman"/>
          <w:sz w:val="24"/>
          <w:szCs w:val="24"/>
        </w:rPr>
        <w:t xml:space="preserve">millions, comparativement à des </w:t>
      </w:r>
      <w:r w:rsidRPr="007241C7">
        <w:rPr>
          <w:rFonts w:ascii="Times New Roman" w:hAnsi="Times New Roman" w:cs="Times New Roman"/>
          <w:sz w:val="24"/>
          <w:szCs w:val="24"/>
        </w:rPr>
        <w:t>prévisions de $7,925 millions. Ils ont connu une croissance</w:t>
      </w:r>
      <w:r w:rsidR="00475A8A">
        <w:rPr>
          <w:rFonts w:ascii="Times New Roman" w:hAnsi="Times New Roman" w:cs="Times New Roman"/>
          <w:sz w:val="24"/>
          <w:szCs w:val="24"/>
        </w:rPr>
        <w:t xml:space="preserve"> de 14.7% par rapport à ceux de </w:t>
      </w:r>
      <w:r w:rsidRPr="007241C7">
        <w:rPr>
          <w:rFonts w:ascii="Times New Roman" w:hAnsi="Times New Roman" w:cs="Times New Roman"/>
          <w:sz w:val="24"/>
          <w:szCs w:val="24"/>
        </w:rPr>
        <w:t>l'année précédente.</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Normalement, nos revenus, en 1975176, auraient dû êtr</w:t>
      </w:r>
      <w:r w:rsidR="00475A8A">
        <w:rPr>
          <w:rFonts w:ascii="Times New Roman" w:hAnsi="Times New Roman" w:cs="Times New Roman"/>
          <w:sz w:val="24"/>
          <w:szCs w:val="24"/>
        </w:rPr>
        <w:t>e supérieurs de quelque $75 mil</w:t>
      </w:r>
      <w:r w:rsidRPr="007241C7">
        <w:rPr>
          <w:rFonts w:ascii="Times New Roman" w:hAnsi="Times New Roman" w:cs="Times New Roman"/>
          <w:sz w:val="24"/>
          <w:szCs w:val="24"/>
        </w:rPr>
        <w:t xml:space="preserve">lions, n'eut été la décision unilatérale du gouvernement fédéral de modifier, et cela sans préavis, la façon de calculer et de verser les paiements de garantie de </w:t>
      </w:r>
      <w:r w:rsidR="00475A8A">
        <w:rPr>
          <w:rFonts w:ascii="Times New Roman" w:hAnsi="Times New Roman" w:cs="Times New Roman"/>
          <w:sz w:val="24"/>
          <w:szCs w:val="24"/>
        </w:rPr>
        <w:t xml:space="preserve">recettes fiscales qu'il s'était </w:t>
      </w:r>
      <w:r w:rsidRPr="007241C7">
        <w:rPr>
          <w:rFonts w:ascii="Times New Roman" w:hAnsi="Times New Roman" w:cs="Times New Roman"/>
          <w:sz w:val="24"/>
          <w:szCs w:val="24"/>
        </w:rPr>
        <w:t>engagé à octroyer aux provinces conformément aux règlements édictés en vertu de la Loi de 1972 sur les arrangements fiscaux entre le gouvernement fédéral et les provinces.</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En outre, le rendement de l'impôt sur le revenu des particuliers n'a augmenté que de 11%, passant de $2,205 millions en 1974/75 à $2,455 millions en 1</w:t>
      </w:r>
      <w:r w:rsidR="00475A8A">
        <w:rPr>
          <w:rFonts w:ascii="Times New Roman" w:hAnsi="Times New Roman" w:cs="Times New Roman"/>
          <w:sz w:val="24"/>
          <w:szCs w:val="24"/>
        </w:rPr>
        <w:t xml:space="preserve">975/76. Cette croissance plutôt </w:t>
      </w:r>
      <w:r w:rsidRPr="007241C7">
        <w:rPr>
          <w:rFonts w:ascii="Times New Roman" w:hAnsi="Times New Roman" w:cs="Times New Roman"/>
          <w:sz w:val="24"/>
          <w:szCs w:val="24"/>
        </w:rPr>
        <w:t xml:space="preserve">faible, puisqu'elle est même inférieure à l'augmentation de </w:t>
      </w:r>
      <w:r w:rsidR="00475A8A">
        <w:rPr>
          <w:rFonts w:ascii="Times New Roman" w:hAnsi="Times New Roman" w:cs="Times New Roman"/>
          <w:sz w:val="24"/>
          <w:szCs w:val="24"/>
        </w:rPr>
        <w:t xml:space="preserve">14% du revenu personnel, est le </w:t>
      </w:r>
      <w:r w:rsidRPr="007241C7">
        <w:rPr>
          <w:rFonts w:ascii="Times New Roman" w:hAnsi="Times New Roman" w:cs="Times New Roman"/>
          <w:sz w:val="24"/>
          <w:szCs w:val="24"/>
        </w:rPr>
        <w:t>résultat des réductions massives d'impôt annoncées dans mon Discours du budget de l'an dernier. Ces réductions qui s'élevaient à $420 millions pour l'année d'imposition 1975, dépassaient largement ce qu'aurait représenté l'uniformisation de no</w:t>
      </w:r>
      <w:r w:rsidR="00475A8A">
        <w:rPr>
          <w:rFonts w:ascii="Times New Roman" w:hAnsi="Times New Roman" w:cs="Times New Roman"/>
          <w:sz w:val="24"/>
          <w:szCs w:val="24"/>
        </w:rPr>
        <w:t xml:space="preserve">tre régime d'imposition avec le </w:t>
      </w:r>
      <w:r w:rsidRPr="007241C7">
        <w:rPr>
          <w:rFonts w:ascii="Times New Roman" w:hAnsi="Times New Roman" w:cs="Times New Roman"/>
          <w:sz w:val="24"/>
          <w:szCs w:val="24"/>
        </w:rPr>
        <w:t>régime fédéral, incluant les mesures d'indexation.</w:t>
      </w:r>
    </w:p>
    <w:p w:rsidR="00475A8A" w:rsidRDefault="00475A8A" w:rsidP="007241C7">
      <w:pPr>
        <w:jc w:val="both"/>
        <w:rPr>
          <w:rFonts w:ascii="Times New Roman" w:hAnsi="Times New Roman" w:cs="Times New Roman"/>
          <w:sz w:val="24"/>
          <w:szCs w:val="24"/>
        </w:rPr>
      </w:pPr>
      <w:r>
        <w:rPr>
          <w:rFonts w:ascii="Times New Roman" w:hAnsi="Times New Roman" w:cs="Times New Roman"/>
          <w:sz w:val="24"/>
          <w:szCs w:val="24"/>
        </w:rPr>
        <w:t xml:space="preserve">M. le Président, le tableau I qui fait partie intégrante de mon discours montre que les politiques que nous avons mises de l’avant, au cours des trois dernières années, représentent pour le trésor public un coût additionnel de quelque $118 millions, par </w:t>
      </w:r>
      <w:r>
        <w:rPr>
          <w:rFonts w:ascii="Times New Roman" w:hAnsi="Times New Roman" w:cs="Times New Roman"/>
          <w:sz w:val="24"/>
          <w:szCs w:val="24"/>
        </w:rPr>
        <w:lastRenderedPageBreak/>
        <w:t>rapport à ce qu’aurait représenté l’indexation de notre structure d’impôt et les autres mesures mises de l’avant par le gouvernement fédéral.</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Au total, les revenus de 1975/76 se sont donc élevés à $7,938 millions et les dépenses à $8,838 millions, dont $752 millions en capital, laissant un déficit budgétaire de $900 millions. Ce résultat n'est guère surprenant lorsque l'on considère la conjoncture économique, les réductions massives d'impôt annoncées l'an dernier, la décision du gouvernement d'inclure une provision de $130 millions pour le régime de retraite et la modification de $75 millions apportée aux paiements de garantie de recettes fiscales par le gouvernement fédéral.</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Même si les résultats de l'exercice 1975/76 s'inscrivent dans le sens des orientations prises au début de l'année, il m'apparaît que le programme d'emprunt de $1.2 milliard que nous avons dû réaliser est trop élevé. Le budget de ce soir contient des mesures visant à réduire, pour 1976/77, l'ampleur et du déficit budgétaire et du programme d'emprunt.</w:t>
      </w:r>
    </w:p>
    <w:p w:rsidR="007241C7" w:rsidRPr="007241C7" w:rsidRDefault="00475A8A" w:rsidP="007241C7">
      <w:pPr>
        <w:jc w:val="both"/>
        <w:rPr>
          <w:rFonts w:ascii="Times New Roman" w:hAnsi="Times New Roman" w:cs="Times New Roman"/>
          <w:sz w:val="24"/>
          <w:szCs w:val="24"/>
        </w:rPr>
      </w:pPr>
      <w:r>
        <w:rPr>
          <w:rFonts w:ascii="Times New Roman" w:hAnsi="Times New Roman" w:cs="Times New Roman"/>
          <w:sz w:val="24"/>
          <w:szCs w:val="24"/>
        </w:rPr>
        <w:t>M. le Président, l</w:t>
      </w:r>
      <w:r w:rsidR="007241C7" w:rsidRPr="007241C7">
        <w:rPr>
          <w:rFonts w:ascii="Times New Roman" w:hAnsi="Times New Roman" w:cs="Times New Roman"/>
          <w:sz w:val="24"/>
          <w:szCs w:val="24"/>
        </w:rPr>
        <w:t>e défi des administrations publiques québécoises est de ramener le rythme de croissance des dépenses à un niveau qui se situe en deçà du taux de croissance de la richesse collective. Ainsi que je l'expliquais lors du dépôt des crédits en mars dernier, la rationalisation des choix budgétaires implique nécessairement des contraintes dans l'exercice des priorités.</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Comment, en effet, admettre qu'au Québec, alors que notre revenu per capita est plus bas que celui de l'Ontario de plus de 20%, le coût per capita de nos services d'éducation et de santé égale ou dépasse celui de nos voisins. Si elle n'est pas corrigée, cette situation risque d'avoir des répercussions importantes sur l'économie. Le Québec fait partie du vaste marché canadien et, de plus, la tendance internationale s'oriente vers une plus grande libéralisation des échanges. Nos produits, nos services et nos capitaux, de même que ceux de nos voisins, sont en concurrence constante et immédiate. La libre circulation des personnes s'ajoutant à cette considération, il faut bien conclure que le sens pratique et l'élémentaire prudence nous obligent à prendre des mesures sévères pour diminuer le coût des dépenses publiques afin de pouvoir évoluer dans un régime fiscal qui, lui aussi, se doit d'être compétitif avec celui de n</w:t>
      </w:r>
      <w:r w:rsidR="00475A8A">
        <w:rPr>
          <w:rFonts w:ascii="Times New Roman" w:hAnsi="Times New Roman" w:cs="Times New Roman"/>
          <w:sz w:val="24"/>
          <w:szCs w:val="24"/>
        </w:rPr>
        <w:t>os concurrents sur les marchés.</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C'est en tenant compte de tous ces aspects que j'aimerais maintenant aborder le financement des prog</w:t>
      </w:r>
      <w:r w:rsidR="00475A8A">
        <w:rPr>
          <w:rFonts w:ascii="Times New Roman" w:hAnsi="Times New Roman" w:cs="Times New Roman"/>
          <w:sz w:val="24"/>
          <w:szCs w:val="24"/>
        </w:rPr>
        <w:t>rammes de santé et d'éducation.</w:t>
      </w:r>
    </w:p>
    <w:p w:rsidR="00475A8A"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Les quinze dernières années ont été marquées par l'introduction d'une politique d'universalité des soins de santé qui permet maintenant à tous les citoyens, quelle que soit leur fortune, d'avoir accès aux mêmes services. J'ai noté, à plusieurs reprises dans le passé, qu'il ne fallait pas s'illusionner sur cette gratuité. Je me suis également interrogé sur la pertinence</w:t>
      </w:r>
      <w:r w:rsidR="00475A8A">
        <w:rPr>
          <w:rFonts w:ascii="Times New Roman" w:hAnsi="Times New Roman" w:cs="Times New Roman"/>
          <w:sz w:val="24"/>
          <w:szCs w:val="24"/>
        </w:rPr>
        <w:t xml:space="preserve"> </w:t>
      </w:r>
      <w:r w:rsidRPr="007241C7">
        <w:rPr>
          <w:rFonts w:ascii="Times New Roman" w:hAnsi="Times New Roman" w:cs="Times New Roman"/>
          <w:sz w:val="24"/>
          <w:szCs w:val="24"/>
        </w:rPr>
        <w:t>d'une dissociation entre les contributions et le coût des services.</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lastRenderedPageBreak/>
        <w:t>Je</w:t>
      </w:r>
      <w:r w:rsidR="00475A8A">
        <w:rPr>
          <w:rFonts w:ascii="Times New Roman" w:hAnsi="Times New Roman" w:cs="Times New Roman"/>
          <w:sz w:val="24"/>
          <w:szCs w:val="24"/>
        </w:rPr>
        <w:t xml:space="preserve"> me mentionnais</w:t>
      </w:r>
      <w:r w:rsidRPr="007241C7">
        <w:rPr>
          <w:rFonts w:ascii="Times New Roman" w:hAnsi="Times New Roman" w:cs="Times New Roman"/>
          <w:sz w:val="24"/>
          <w:szCs w:val="24"/>
        </w:rPr>
        <w:t xml:space="preserve"> dans une</w:t>
      </w:r>
      <w:r w:rsidR="00475A8A">
        <w:rPr>
          <w:rFonts w:ascii="Times New Roman" w:hAnsi="Times New Roman" w:cs="Times New Roman"/>
          <w:sz w:val="24"/>
          <w:szCs w:val="24"/>
        </w:rPr>
        <w:t xml:space="preserve"> entrevue récente: I</w:t>
      </w:r>
      <w:r w:rsidRPr="007241C7">
        <w:rPr>
          <w:rFonts w:ascii="Times New Roman" w:hAnsi="Times New Roman" w:cs="Times New Roman"/>
          <w:sz w:val="24"/>
          <w:szCs w:val="24"/>
        </w:rPr>
        <w:t>l va falloir que les gens prennent davantage conscience que quelqu'</w:t>
      </w:r>
      <w:r w:rsidR="00475A8A">
        <w:rPr>
          <w:rFonts w:ascii="Times New Roman" w:hAnsi="Times New Roman" w:cs="Times New Roman"/>
          <w:sz w:val="24"/>
          <w:szCs w:val="24"/>
        </w:rPr>
        <w:t xml:space="preserve">un paie pour des </w:t>
      </w:r>
      <w:r w:rsidRPr="007241C7">
        <w:rPr>
          <w:rFonts w:ascii="Times New Roman" w:hAnsi="Times New Roman" w:cs="Times New Roman"/>
          <w:sz w:val="24"/>
          <w:szCs w:val="24"/>
        </w:rPr>
        <w:t>services généralisés et gratuit</w:t>
      </w:r>
      <w:r w:rsidR="00475A8A">
        <w:rPr>
          <w:rFonts w:ascii="Times New Roman" w:hAnsi="Times New Roman" w:cs="Times New Roman"/>
          <w:sz w:val="24"/>
          <w:szCs w:val="24"/>
        </w:rPr>
        <w:t xml:space="preserve">s au moment de leur utilisation. </w:t>
      </w:r>
      <w:r w:rsidRPr="007241C7">
        <w:rPr>
          <w:rFonts w:ascii="Times New Roman" w:hAnsi="Times New Roman" w:cs="Times New Roman"/>
          <w:sz w:val="24"/>
          <w:szCs w:val="24"/>
        </w:rPr>
        <w:t xml:space="preserve">J'ajoutais que si l'État exigeait une contribution plus directement </w:t>
      </w:r>
      <w:r w:rsidR="00475A8A">
        <w:rPr>
          <w:rFonts w:ascii="Times New Roman" w:hAnsi="Times New Roman" w:cs="Times New Roman"/>
          <w:sz w:val="24"/>
          <w:szCs w:val="24"/>
        </w:rPr>
        <w:t xml:space="preserve">liée aux services, les citoyens </w:t>
      </w:r>
      <w:r w:rsidRPr="007241C7">
        <w:rPr>
          <w:rFonts w:ascii="Times New Roman" w:hAnsi="Times New Roman" w:cs="Times New Roman"/>
          <w:sz w:val="24"/>
          <w:szCs w:val="24"/>
        </w:rPr>
        <w:t>seraient sans doute plus conscients de leurs coûts et de la part des ressources qu'ils accaparent.</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Mon collègue, le ministre des Affaires sociales, mention</w:t>
      </w:r>
      <w:r w:rsidR="00475A8A">
        <w:rPr>
          <w:rFonts w:ascii="Times New Roman" w:hAnsi="Times New Roman" w:cs="Times New Roman"/>
          <w:sz w:val="24"/>
          <w:szCs w:val="24"/>
        </w:rPr>
        <w:t xml:space="preserve">nait récemment que les dépenses </w:t>
      </w:r>
      <w:r w:rsidRPr="007241C7">
        <w:rPr>
          <w:rFonts w:ascii="Times New Roman" w:hAnsi="Times New Roman" w:cs="Times New Roman"/>
          <w:sz w:val="24"/>
          <w:szCs w:val="24"/>
        </w:rPr>
        <w:t>du secteur de la santé représentent déjà, au Québec, 5.5% du</w:t>
      </w:r>
      <w:r w:rsidR="00475A8A">
        <w:rPr>
          <w:rFonts w:ascii="Times New Roman" w:hAnsi="Times New Roman" w:cs="Times New Roman"/>
          <w:sz w:val="24"/>
          <w:szCs w:val="24"/>
        </w:rPr>
        <w:t xml:space="preserve"> produit provincial brut, alors </w:t>
      </w:r>
      <w:r w:rsidRPr="007241C7">
        <w:rPr>
          <w:rFonts w:ascii="Times New Roman" w:hAnsi="Times New Roman" w:cs="Times New Roman"/>
          <w:sz w:val="24"/>
          <w:szCs w:val="24"/>
        </w:rPr>
        <w:t xml:space="preserve">qu'elles s'élèvent seulement à 4.2% en Ontario. Il notait </w:t>
      </w:r>
      <w:r w:rsidR="00475A8A">
        <w:rPr>
          <w:rFonts w:ascii="Times New Roman" w:hAnsi="Times New Roman" w:cs="Times New Roman"/>
          <w:sz w:val="24"/>
          <w:szCs w:val="24"/>
        </w:rPr>
        <w:t xml:space="preserve">de plus que le coût moyen d'une </w:t>
      </w:r>
      <w:r w:rsidRPr="007241C7">
        <w:rPr>
          <w:rFonts w:ascii="Times New Roman" w:hAnsi="Times New Roman" w:cs="Times New Roman"/>
          <w:sz w:val="24"/>
          <w:szCs w:val="24"/>
        </w:rPr>
        <w:t>journée d'hospitalisation était estimé en 1974, à $117 au Québec et à $95 en Ontario.</w:t>
      </w:r>
    </w:p>
    <w:p w:rsidR="00475A8A"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Nous n'énumérerons pas en détail toutes les causes des co</w:t>
      </w:r>
      <w:r w:rsidR="00475A8A">
        <w:rPr>
          <w:rFonts w:ascii="Times New Roman" w:hAnsi="Times New Roman" w:cs="Times New Roman"/>
          <w:sz w:val="24"/>
          <w:szCs w:val="24"/>
        </w:rPr>
        <w:t>ûts plus élevés au Québec, puis</w:t>
      </w:r>
      <w:r w:rsidRPr="007241C7">
        <w:rPr>
          <w:rFonts w:ascii="Times New Roman" w:hAnsi="Times New Roman" w:cs="Times New Roman"/>
          <w:sz w:val="24"/>
          <w:szCs w:val="24"/>
        </w:rPr>
        <w:t>que de telles analyses ont déjà été publié</w:t>
      </w:r>
      <w:r w:rsidR="00475A8A">
        <w:rPr>
          <w:rFonts w:ascii="Times New Roman" w:hAnsi="Times New Roman" w:cs="Times New Roman"/>
          <w:sz w:val="24"/>
          <w:szCs w:val="24"/>
        </w:rPr>
        <w:t>es, entre autres, dans les annexes de la commission d’enquête présidée par M. Castonguay</w:t>
      </w:r>
      <w:r w:rsidRPr="007241C7">
        <w:rPr>
          <w:rFonts w:ascii="Times New Roman" w:hAnsi="Times New Roman" w:cs="Times New Roman"/>
          <w:sz w:val="24"/>
          <w:szCs w:val="24"/>
        </w:rPr>
        <w:t>.</w:t>
      </w:r>
    </w:p>
    <w:p w:rsidR="007241C7" w:rsidRPr="007241C7" w:rsidRDefault="00475A8A" w:rsidP="007241C7">
      <w:pPr>
        <w:jc w:val="both"/>
        <w:rPr>
          <w:rFonts w:ascii="Times New Roman" w:hAnsi="Times New Roman" w:cs="Times New Roman"/>
          <w:sz w:val="24"/>
          <w:szCs w:val="24"/>
        </w:rPr>
      </w:pPr>
      <w:r>
        <w:rPr>
          <w:rFonts w:ascii="Times New Roman" w:hAnsi="Times New Roman" w:cs="Times New Roman"/>
          <w:sz w:val="24"/>
          <w:szCs w:val="24"/>
        </w:rPr>
        <w:t>Nous n’énumérerons donc pas en détail toutes ces causes; les gens les connaissent et ils peuvent les retrouver en lisant ces textes.</w:t>
      </w:r>
      <w:r w:rsidR="007241C7" w:rsidRPr="007241C7">
        <w:rPr>
          <w:rFonts w:ascii="Times New Roman" w:hAnsi="Times New Roman" w:cs="Times New Roman"/>
          <w:sz w:val="24"/>
          <w:szCs w:val="24"/>
        </w:rPr>
        <w:t xml:space="preserve"> Il est</w:t>
      </w:r>
      <w:r>
        <w:rPr>
          <w:rFonts w:ascii="Times New Roman" w:hAnsi="Times New Roman" w:cs="Times New Roman"/>
          <w:sz w:val="24"/>
          <w:szCs w:val="24"/>
        </w:rPr>
        <w:t>,</w:t>
      </w:r>
      <w:r w:rsidR="007241C7" w:rsidRPr="007241C7">
        <w:rPr>
          <w:rFonts w:ascii="Times New Roman" w:hAnsi="Times New Roman" w:cs="Times New Roman"/>
          <w:sz w:val="24"/>
          <w:szCs w:val="24"/>
        </w:rPr>
        <w:t xml:space="preserve"> toutefois</w:t>
      </w:r>
      <w:r>
        <w:rPr>
          <w:rFonts w:ascii="Times New Roman" w:hAnsi="Times New Roman" w:cs="Times New Roman"/>
          <w:sz w:val="24"/>
          <w:szCs w:val="24"/>
        </w:rPr>
        <w:t xml:space="preserve">, indéniable qu'un tel écart est </w:t>
      </w:r>
      <w:r w:rsidR="007241C7" w:rsidRPr="007241C7">
        <w:rPr>
          <w:rFonts w:ascii="Times New Roman" w:hAnsi="Times New Roman" w:cs="Times New Roman"/>
          <w:sz w:val="24"/>
          <w:szCs w:val="24"/>
        </w:rPr>
        <w:t>imputable, en bonne partie, au volume des effectifs et au trait</w:t>
      </w:r>
      <w:r w:rsidR="004E6E61">
        <w:rPr>
          <w:rFonts w:ascii="Times New Roman" w:hAnsi="Times New Roman" w:cs="Times New Roman"/>
          <w:sz w:val="24"/>
          <w:szCs w:val="24"/>
        </w:rPr>
        <w:t xml:space="preserve">ement du personnel, puisque les </w:t>
      </w:r>
      <w:r w:rsidR="007241C7" w:rsidRPr="007241C7">
        <w:rPr>
          <w:rFonts w:ascii="Times New Roman" w:hAnsi="Times New Roman" w:cs="Times New Roman"/>
          <w:sz w:val="24"/>
          <w:szCs w:val="24"/>
        </w:rPr>
        <w:t>salaires représentent plus de 75% des frais d'opération des hôpitaux. Comment peut-on expliquer, en particulier, que les hôpitaux québécois comptaient en moyenne 2.6 employés par lit en 1974, comparativement à 2.2 en Ontario? Les négociations</w:t>
      </w:r>
      <w:r w:rsidR="004E6E61">
        <w:rPr>
          <w:rFonts w:ascii="Times New Roman" w:hAnsi="Times New Roman" w:cs="Times New Roman"/>
          <w:sz w:val="24"/>
          <w:szCs w:val="24"/>
        </w:rPr>
        <w:t xml:space="preserve"> collectives en cours seront un </w:t>
      </w:r>
      <w:r w:rsidR="007241C7" w:rsidRPr="007241C7">
        <w:rPr>
          <w:rFonts w:ascii="Times New Roman" w:hAnsi="Times New Roman" w:cs="Times New Roman"/>
          <w:sz w:val="24"/>
          <w:szCs w:val="24"/>
        </w:rPr>
        <w:t>facteur déterminant à cet égard dans la mesure où le manque de</w:t>
      </w:r>
      <w:r w:rsidR="004E6E61">
        <w:rPr>
          <w:rFonts w:ascii="Times New Roman" w:hAnsi="Times New Roman" w:cs="Times New Roman"/>
          <w:sz w:val="24"/>
          <w:szCs w:val="24"/>
        </w:rPr>
        <w:t xml:space="preserve"> flexibilité dans l'attribution </w:t>
      </w:r>
      <w:r w:rsidR="007241C7" w:rsidRPr="007241C7">
        <w:rPr>
          <w:rFonts w:ascii="Times New Roman" w:hAnsi="Times New Roman" w:cs="Times New Roman"/>
          <w:sz w:val="24"/>
          <w:szCs w:val="24"/>
        </w:rPr>
        <w:t>des tâches à l'intérieur des hôpitaux pourra être corrigé.</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En outre, mon collègue des Affaires sociales a récemment fait part d'un certain nombre de mesures visant à réduire le taux de croissance des dépenses</w:t>
      </w:r>
      <w:r w:rsidR="004E6E61">
        <w:rPr>
          <w:rFonts w:ascii="Times New Roman" w:hAnsi="Times New Roman" w:cs="Times New Roman"/>
          <w:sz w:val="24"/>
          <w:szCs w:val="24"/>
        </w:rPr>
        <w:t xml:space="preserve"> de fonctionnement des hôpitaux généraux. </w:t>
      </w:r>
      <w:r w:rsidRPr="007241C7">
        <w:rPr>
          <w:rFonts w:ascii="Times New Roman" w:hAnsi="Times New Roman" w:cs="Times New Roman"/>
          <w:sz w:val="24"/>
          <w:szCs w:val="24"/>
        </w:rPr>
        <w:t xml:space="preserve">La différence observée avec l'Ontario, en ce qui a trait au coût des services, a des implications importantes sur la fiscalité. En effet, pour financer sa part du coût </w:t>
      </w:r>
      <w:r w:rsidR="004E6E61">
        <w:rPr>
          <w:rFonts w:ascii="Times New Roman" w:hAnsi="Times New Roman" w:cs="Times New Roman"/>
          <w:sz w:val="24"/>
          <w:szCs w:val="24"/>
        </w:rPr>
        <w:t xml:space="preserve">du programme </w:t>
      </w:r>
      <w:r w:rsidRPr="007241C7">
        <w:rPr>
          <w:rFonts w:ascii="Times New Roman" w:hAnsi="Times New Roman" w:cs="Times New Roman"/>
          <w:sz w:val="24"/>
          <w:szCs w:val="24"/>
        </w:rPr>
        <w:t>d'assurance-hospitalisation, le Québec devrait recourir à 17 p</w:t>
      </w:r>
      <w:r w:rsidR="004E6E61">
        <w:rPr>
          <w:rFonts w:ascii="Times New Roman" w:hAnsi="Times New Roman" w:cs="Times New Roman"/>
          <w:sz w:val="24"/>
          <w:szCs w:val="24"/>
        </w:rPr>
        <w:t xml:space="preserve">oints d'impôt sur le revenu des </w:t>
      </w:r>
      <w:r w:rsidRPr="007241C7">
        <w:rPr>
          <w:rFonts w:ascii="Times New Roman" w:hAnsi="Times New Roman" w:cs="Times New Roman"/>
          <w:sz w:val="24"/>
          <w:szCs w:val="24"/>
        </w:rPr>
        <w:t>particuliers si la péréquation ne permettait pas de réduire ce n</w:t>
      </w:r>
      <w:r w:rsidR="004E6E61">
        <w:rPr>
          <w:rFonts w:ascii="Times New Roman" w:hAnsi="Times New Roman" w:cs="Times New Roman"/>
          <w:sz w:val="24"/>
          <w:szCs w:val="24"/>
        </w:rPr>
        <w:t xml:space="preserve">ombre à 15. Or, il suffit de 13 </w:t>
      </w:r>
      <w:r w:rsidRPr="007241C7">
        <w:rPr>
          <w:rFonts w:ascii="Times New Roman" w:hAnsi="Times New Roman" w:cs="Times New Roman"/>
          <w:sz w:val="24"/>
          <w:szCs w:val="24"/>
        </w:rPr>
        <w:t>points d'impôt au gouvernement de l'Ontario pour financer le même programme. En fait, l'Ontario n'a même pas à recourir à autant de points d'impôt pui</w:t>
      </w:r>
      <w:r w:rsidR="004E6E61">
        <w:rPr>
          <w:rFonts w:ascii="Times New Roman" w:hAnsi="Times New Roman" w:cs="Times New Roman"/>
          <w:sz w:val="24"/>
          <w:szCs w:val="24"/>
        </w:rPr>
        <w:t>sque cette province finance une partie du</w:t>
      </w:r>
      <w:r w:rsidRPr="007241C7">
        <w:rPr>
          <w:rFonts w:ascii="Times New Roman" w:hAnsi="Times New Roman" w:cs="Times New Roman"/>
          <w:sz w:val="24"/>
          <w:szCs w:val="24"/>
        </w:rPr>
        <w:t xml:space="preserve"> programme</w:t>
      </w:r>
      <w:r w:rsidR="004E6E61">
        <w:rPr>
          <w:rFonts w:ascii="Times New Roman" w:hAnsi="Times New Roman" w:cs="Times New Roman"/>
          <w:sz w:val="24"/>
          <w:szCs w:val="24"/>
        </w:rPr>
        <w:t xml:space="preserve"> d’assurance-hospitalisation à même </w:t>
      </w:r>
      <w:r w:rsidRPr="007241C7">
        <w:rPr>
          <w:rFonts w:ascii="Times New Roman" w:hAnsi="Times New Roman" w:cs="Times New Roman"/>
          <w:sz w:val="24"/>
          <w:szCs w:val="24"/>
        </w:rPr>
        <w:t>des primes.</w:t>
      </w:r>
    </w:p>
    <w:p w:rsidR="004E6E61" w:rsidRDefault="004E6E61" w:rsidP="007241C7">
      <w:pPr>
        <w:jc w:val="both"/>
        <w:rPr>
          <w:rFonts w:ascii="Times New Roman" w:hAnsi="Times New Roman" w:cs="Times New Roman"/>
          <w:sz w:val="24"/>
          <w:szCs w:val="24"/>
        </w:rPr>
      </w:pPr>
      <w:r>
        <w:rPr>
          <w:rFonts w:ascii="Times New Roman" w:hAnsi="Times New Roman" w:cs="Times New Roman"/>
          <w:sz w:val="24"/>
          <w:szCs w:val="24"/>
        </w:rPr>
        <w:t xml:space="preserve">M. le Président, le tableau II, qui fait partie intégrante de mon discours, montre qu’en 1974 les coûts de l’assurance-hospitalisation au Québec représentaient $1,77 milliard et, abstraction faite de la contribution du gouvernement fédéral, il restait un coût net au Québec de $551 millions. D’après le rendement des points d’impôt fédéraux au Québec, $31,6 millions par point d’impôt, cela prenait, avec la péréquation, 15,4 points d’impôt au Québec, alors que les chiffres pour l’Ontario indiquent deux points de moins; cela, c’est si nous éprouvions la nécessité de recourir à une telle formule de financement. </w:t>
      </w:r>
    </w:p>
    <w:p w:rsidR="007241C7" w:rsidRPr="007241C7" w:rsidRDefault="004E6E61" w:rsidP="007241C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À </w:t>
      </w:r>
      <w:r w:rsidR="007241C7" w:rsidRPr="007241C7">
        <w:rPr>
          <w:rFonts w:ascii="Times New Roman" w:hAnsi="Times New Roman" w:cs="Times New Roman"/>
          <w:sz w:val="24"/>
          <w:szCs w:val="24"/>
        </w:rPr>
        <w:t>la lumière de ces faits, la contribution actuelle à l'assurance-maladie du Québec sera élargie pour financer aussi une partie de l'assurance-hospitalisation. A compter du 1er juin prochain, cet élargissement portera le taux de la contribution des particuliers au financement des programmes de santé à 1.5% de leur revenu net, et celui des employeurs à 1.5% des salaires versés à leurs employés travaillant au Québec. Désormais, le montant maximum payable sera de $235 pour le salarié et de $375 pour le travailleur autonome. C'est donc dire qu'un chef de famille disposant d'un revenu net de $8,000, par exemple, devra débourser désormais $120 par année ou $2.30 par semaine en guise de contribution au financement de l'assurance-maladie et de l'assurance-hospitalisation. S'il résidait en Ontario, ce même chef de famille débourserait $364 par année ou $7.00 par semaine</w:t>
      </w:r>
      <w:r>
        <w:rPr>
          <w:rFonts w:ascii="Times New Roman" w:hAnsi="Times New Roman" w:cs="Times New Roman"/>
          <w:sz w:val="24"/>
          <w:szCs w:val="24"/>
        </w:rPr>
        <w:t>. C’est donc, quand même, M. le Président, malgré cette introduction, une nette différence entre les $2.30 qui vont être demandés au Québec par rapport aux $7 par semaine que ce même contribuable aurait à payer en Ontario.</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 xml:space="preserve">Étant donné que les nouveaux taux deviendront effectifs le 1er juin 1976, le taux de contribution des particuliers, ainsi que les maximums s'appliquant à l'année d'imposition 1976, seront ajustés. Ainsi, pour l'année d'imposition 1976, </w:t>
      </w:r>
      <w:r w:rsidR="00900AE5">
        <w:rPr>
          <w:rFonts w:ascii="Times New Roman" w:hAnsi="Times New Roman" w:cs="Times New Roman"/>
          <w:sz w:val="24"/>
          <w:szCs w:val="24"/>
        </w:rPr>
        <w:t>le maximum sera de $188 pour le salarié et de $300 pour le travailleur autonome.</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De plus, dans le cas des municipalités, la contribution additionnelle de l'employeur ne s'appliquera qu'à compter du début de leur prochain exercice financier.</w:t>
      </w:r>
      <w:r w:rsidR="00900AE5">
        <w:rPr>
          <w:rFonts w:ascii="Times New Roman" w:hAnsi="Times New Roman" w:cs="Times New Roman"/>
          <w:sz w:val="24"/>
          <w:szCs w:val="24"/>
        </w:rPr>
        <w:t xml:space="preserve"> Nous avons introduit cette mesure afin de ne pas obliger les municipalités à rouvrir leur budget qui a été déposé, pour la plupart, au cours du mois de décembre dernier et, pour certaines, au cours du mois de février.</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 xml:space="preserve">Je voudrais insister sur le fait que les revenus de la Régie de l'assurance-maladie du Québec ne seront aucunement touchés par cette mesure. En 1976/77, la contribution au financement des programmes de santé s'élèvera à $720 millions, dont $420 millions pour la Régie de 1'assurance-maladie et $300 millions pour l'assurance-hospitalisation. Si importantes qu'elles puissent paraître, ces contributions ne représentent qu'une faible partie des dépenses totales de plus de $2.5 milliards que l'État consacrera cette année au domaine de la santé. </w:t>
      </w:r>
      <w:r w:rsidR="00900AE5">
        <w:rPr>
          <w:rFonts w:ascii="Times New Roman" w:hAnsi="Times New Roman" w:cs="Times New Roman"/>
          <w:sz w:val="24"/>
          <w:szCs w:val="24"/>
        </w:rPr>
        <w:t xml:space="preserve">Il ne faut pas oublier que c’est une somme assez colossale de $2,5 milliards. </w:t>
      </w:r>
      <w:r w:rsidRPr="007241C7">
        <w:rPr>
          <w:rFonts w:ascii="Times New Roman" w:hAnsi="Times New Roman" w:cs="Times New Roman"/>
          <w:sz w:val="24"/>
          <w:szCs w:val="24"/>
        </w:rPr>
        <w:t>La différence proviendra, pour une partie, des revenus généraux du Québec et, pour une autre, du gouvernement fédéral dans le cadre des pr</w:t>
      </w:r>
      <w:r w:rsidR="00900AE5">
        <w:rPr>
          <w:rFonts w:ascii="Times New Roman" w:hAnsi="Times New Roman" w:cs="Times New Roman"/>
          <w:sz w:val="24"/>
          <w:szCs w:val="24"/>
        </w:rPr>
        <w:t>ogrammes à frais partagés puisque, appartenant au fédéralisme canadien, nous pouvons bénéficier d’une partie importante du paiement de ces programmes à même des revenus provenant de source fédérale.</w:t>
      </w:r>
    </w:p>
    <w:p w:rsidR="007241C7" w:rsidRPr="007241C7" w:rsidRDefault="00900AE5" w:rsidP="007241C7">
      <w:pPr>
        <w:jc w:val="both"/>
        <w:rPr>
          <w:rFonts w:ascii="Times New Roman" w:hAnsi="Times New Roman" w:cs="Times New Roman"/>
          <w:sz w:val="24"/>
          <w:szCs w:val="24"/>
        </w:rPr>
      </w:pPr>
      <w:r>
        <w:rPr>
          <w:rFonts w:ascii="Times New Roman" w:hAnsi="Times New Roman" w:cs="Times New Roman"/>
          <w:sz w:val="24"/>
          <w:szCs w:val="24"/>
        </w:rPr>
        <w:t>M. le Président,</w:t>
      </w:r>
      <w:r w:rsidR="007241C7" w:rsidRPr="007241C7">
        <w:rPr>
          <w:rFonts w:ascii="Times New Roman" w:hAnsi="Times New Roman" w:cs="Times New Roman"/>
          <w:sz w:val="24"/>
          <w:szCs w:val="24"/>
        </w:rPr>
        <w:t xml:space="preserve"> le gouvernement fédéral a annoncé des plafonnements à ses paiements aux provinces au titre de l'assurance-maladie, et peut-être le fera-t-il aussi au titre de l'assurance hospitalisation, à l'expiration de la période prévue dans la loi actuelle. Ces plafonnements auront graduellement pour effet d'accroître encore davantage les pressions </w:t>
      </w:r>
      <w:r w:rsidR="007241C7" w:rsidRPr="007241C7">
        <w:rPr>
          <w:rFonts w:ascii="Times New Roman" w:hAnsi="Times New Roman" w:cs="Times New Roman"/>
          <w:sz w:val="24"/>
          <w:szCs w:val="24"/>
        </w:rPr>
        <w:lastRenderedPageBreak/>
        <w:t>sur les finances des provinces, à moins que ces dernières ne réussissent à renverser la tendance actuelle des coûts. C'est d'ailleurs pour mettre fin à ces décisions unilatérales du gouvernement fédéral, que mon collègue le ministre des Affaires sociales et moi-même avons proposé, aux dernières conférences des ministres de la Santé et des Finances, une formule de retrait du gouvernement fédéral en ce qui a trait au financement des programmes de santé et d'enseignement post-secondaire, en contrepartie d'un transfert fiscal et d'une péréquation améliorée. Les discussions sur cette question se poursuivront dans les prochains mois et j'ai bon espoir que les arrangements fiscaux qui débuteront en avril prochain marqueront un pas important vers une véritable autonomie fiscale et administrative d</w:t>
      </w:r>
      <w:r>
        <w:rPr>
          <w:rFonts w:ascii="Times New Roman" w:hAnsi="Times New Roman" w:cs="Times New Roman"/>
          <w:sz w:val="24"/>
          <w:szCs w:val="24"/>
        </w:rPr>
        <w:t>es provinces dans ces domaines.</w:t>
      </w:r>
    </w:p>
    <w:p w:rsidR="007241C7" w:rsidRPr="007241C7" w:rsidRDefault="00900AE5" w:rsidP="007241C7">
      <w:pPr>
        <w:jc w:val="both"/>
        <w:rPr>
          <w:rFonts w:ascii="Times New Roman" w:hAnsi="Times New Roman" w:cs="Times New Roman"/>
          <w:sz w:val="24"/>
          <w:szCs w:val="24"/>
        </w:rPr>
      </w:pPr>
      <w:r>
        <w:rPr>
          <w:rFonts w:ascii="Times New Roman" w:hAnsi="Times New Roman" w:cs="Times New Roman"/>
          <w:sz w:val="24"/>
          <w:szCs w:val="24"/>
        </w:rPr>
        <w:t>M. le Président, e</w:t>
      </w:r>
      <w:r w:rsidR="007241C7" w:rsidRPr="007241C7">
        <w:rPr>
          <w:rFonts w:ascii="Times New Roman" w:hAnsi="Times New Roman" w:cs="Times New Roman"/>
          <w:sz w:val="24"/>
          <w:szCs w:val="24"/>
        </w:rPr>
        <w:t xml:space="preserve">n 1960, le Québec entreprenait une réforme de son système d'éducation visant à rendre l'enseignement élémentaire, secondaire, collégial et universitaire accessible à toute la population, quel que soit son revenu. Le Québec y consacre maintenant une part plus élevée de son produit provincial brut que la plupart des autres provinces canadiennes. Pourtant, l'effort consacré par le Canada à l'éducation est le plus élevé des pays </w:t>
      </w:r>
      <w:r>
        <w:rPr>
          <w:rFonts w:ascii="Times New Roman" w:hAnsi="Times New Roman" w:cs="Times New Roman"/>
          <w:sz w:val="24"/>
          <w:szCs w:val="24"/>
        </w:rPr>
        <w:t>industrialisés</w:t>
      </w:r>
      <w:r w:rsidR="007241C7" w:rsidRPr="007241C7">
        <w:rPr>
          <w:rFonts w:ascii="Times New Roman" w:hAnsi="Times New Roman" w:cs="Times New Roman"/>
          <w:sz w:val="24"/>
          <w:szCs w:val="24"/>
        </w:rPr>
        <w:t>.</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C'est donc dire que le Québec est certainement l'un des endroits au monde où la part relative des ressources consacrées à l'éducation est la plus grande. Pendant un certain nombre d'années, cet effort pouvait se justifier en rai</w:t>
      </w:r>
      <w:r w:rsidR="00900AE5">
        <w:rPr>
          <w:rFonts w:ascii="Times New Roman" w:hAnsi="Times New Roman" w:cs="Times New Roman"/>
          <w:sz w:val="24"/>
          <w:szCs w:val="24"/>
        </w:rPr>
        <w:t>son d'un rattrapage nécessaire.</w:t>
      </w:r>
    </w:p>
    <w:p w:rsid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L'on admettra avec moi, cependant, qu'il serait temps que les dépenses de l'éducation connaissent un rythme de croissance plus compatible avec c</w:t>
      </w:r>
      <w:r w:rsidR="00900AE5">
        <w:rPr>
          <w:rFonts w:ascii="Times New Roman" w:hAnsi="Times New Roman" w:cs="Times New Roman"/>
          <w:sz w:val="24"/>
          <w:szCs w:val="24"/>
        </w:rPr>
        <w:t>elui de la richesse collective.</w:t>
      </w:r>
    </w:p>
    <w:p w:rsidR="00900AE5" w:rsidRPr="007241C7" w:rsidRDefault="00900AE5" w:rsidP="007241C7">
      <w:pPr>
        <w:jc w:val="both"/>
        <w:rPr>
          <w:rFonts w:ascii="Times New Roman" w:hAnsi="Times New Roman" w:cs="Times New Roman"/>
          <w:sz w:val="24"/>
          <w:szCs w:val="24"/>
        </w:rPr>
      </w:pPr>
      <w:r>
        <w:rPr>
          <w:rFonts w:ascii="Times New Roman" w:hAnsi="Times New Roman" w:cs="Times New Roman"/>
          <w:sz w:val="24"/>
          <w:szCs w:val="24"/>
        </w:rPr>
        <w:t>M. le Président, le tableau III, qui fait partie intégrante de mon discours, montre, d’après des statistiques publiées par l’OCDE sur les pays industriels, que le Canada consacrait 8,6% de son produit national brut à l’éducation, alors que la Suède n’en consacrait que 7,8%, les États-Unis 5,4%, la France 4,7%, le Japon 4,1% et l’Allemagne 4%.</w:t>
      </w:r>
      <w:r w:rsidR="008F0C5E">
        <w:rPr>
          <w:rFonts w:ascii="Times New Roman" w:hAnsi="Times New Roman" w:cs="Times New Roman"/>
          <w:sz w:val="24"/>
          <w:szCs w:val="24"/>
        </w:rPr>
        <w:t xml:space="preserve"> C’est donc dire que le Québec, étant supérieur à la moyenne canadienne, est certainement un des endroits au monde où la part consacrée à l’éducation est la plus considérable.</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Le financement de l'éducation est assuré, dans une proport</w:t>
      </w:r>
      <w:r w:rsidR="008F0C5E">
        <w:rPr>
          <w:rFonts w:ascii="Times New Roman" w:hAnsi="Times New Roman" w:cs="Times New Roman"/>
          <w:sz w:val="24"/>
          <w:szCs w:val="24"/>
        </w:rPr>
        <w:t xml:space="preserve">ion de plus en plus grande, par </w:t>
      </w:r>
      <w:r w:rsidRPr="007241C7">
        <w:rPr>
          <w:rFonts w:ascii="Times New Roman" w:hAnsi="Times New Roman" w:cs="Times New Roman"/>
          <w:sz w:val="24"/>
          <w:szCs w:val="24"/>
        </w:rPr>
        <w:t>les revenus généraux de l'État. C'est ainsi, par exemple, que l'impôt foncier perçu par les commissions scolaires ne représente plus que 24% du coût d</w:t>
      </w:r>
      <w:r w:rsidR="008F0C5E">
        <w:rPr>
          <w:rFonts w:ascii="Times New Roman" w:hAnsi="Times New Roman" w:cs="Times New Roman"/>
          <w:sz w:val="24"/>
          <w:szCs w:val="24"/>
        </w:rPr>
        <w:t xml:space="preserve">e l'enseignement élémentaire et </w:t>
      </w:r>
      <w:r w:rsidRPr="007241C7">
        <w:rPr>
          <w:rFonts w:ascii="Times New Roman" w:hAnsi="Times New Roman" w:cs="Times New Roman"/>
          <w:sz w:val="24"/>
          <w:szCs w:val="24"/>
        </w:rPr>
        <w:t>secondaire en 1975/76, alors que cette proportion atte</w:t>
      </w:r>
      <w:r w:rsidR="008F0C5E">
        <w:rPr>
          <w:rFonts w:ascii="Times New Roman" w:hAnsi="Times New Roman" w:cs="Times New Roman"/>
          <w:sz w:val="24"/>
          <w:szCs w:val="24"/>
        </w:rPr>
        <w:t xml:space="preserve">ignait 31% en 1973/74 et 37% en </w:t>
      </w:r>
      <w:r w:rsidRPr="007241C7">
        <w:rPr>
          <w:rFonts w:ascii="Times New Roman" w:hAnsi="Times New Roman" w:cs="Times New Roman"/>
          <w:sz w:val="24"/>
          <w:szCs w:val="24"/>
        </w:rPr>
        <w:t>1970/71. Cette évolution découle de la volonté du gouverne</w:t>
      </w:r>
      <w:r w:rsidR="008F0C5E">
        <w:rPr>
          <w:rFonts w:ascii="Times New Roman" w:hAnsi="Times New Roman" w:cs="Times New Roman"/>
          <w:sz w:val="24"/>
          <w:szCs w:val="24"/>
        </w:rPr>
        <w:t xml:space="preserve">ment de faire porter le coût de </w:t>
      </w:r>
      <w:r w:rsidRPr="007241C7">
        <w:rPr>
          <w:rFonts w:ascii="Times New Roman" w:hAnsi="Times New Roman" w:cs="Times New Roman"/>
          <w:sz w:val="24"/>
          <w:szCs w:val="24"/>
        </w:rPr>
        <w:t>l'éducation par des impôts qui tiennent davantage compte du n</w:t>
      </w:r>
      <w:r w:rsidR="008F0C5E">
        <w:rPr>
          <w:rFonts w:ascii="Times New Roman" w:hAnsi="Times New Roman" w:cs="Times New Roman"/>
          <w:sz w:val="24"/>
          <w:szCs w:val="24"/>
        </w:rPr>
        <w:t xml:space="preserve">iveau de revenu des gens, et en </w:t>
      </w:r>
      <w:r w:rsidRPr="007241C7">
        <w:rPr>
          <w:rFonts w:ascii="Times New Roman" w:hAnsi="Times New Roman" w:cs="Times New Roman"/>
          <w:sz w:val="24"/>
          <w:szCs w:val="24"/>
        </w:rPr>
        <w:t>même temps de laisser aux municipalités une part plus grande de l'impôt foncier pour le financement des activités qui relèvent de leur compétence.</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Je propose maintenant l'adoption de trois mesures visant à réduire le poids de l'impôt</w:t>
      </w:r>
      <w:r w:rsidR="008F0C5E">
        <w:rPr>
          <w:rFonts w:ascii="Times New Roman" w:hAnsi="Times New Roman" w:cs="Times New Roman"/>
          <w:sz w:val="24"/>
          <w:szCs w:val="24"/>
        </w:rPr>
        <w:t xml:space="preserve"> </w:t>
      </w:r>
      <w:r w:rsidRPr="007241C7">
        <w:rPr>
          <w:rFonts w:ascii="Times New Roman" w:hAnsi="Times New Roman" w:cs="Times New Roman"/>
          <w:sz w:val="24"/>
          <w:szCs w:val="24"/>
        </w:rPr>
        <w:t>foncier scolaire:</w:t>
      </w:r>
    </w:p>
    <w:p w:rsidR="007241C7" w:rsidRPr="007241C7" w:rsidRDefault="007241C7" w:rsidP="007241C7">
      <w:pPr>
        <w:jc w:val="both"/>
        <w:rPr>
          <w:rFonts w:ascii="Times New Roman" w:hAnsi="Times New Roman" w:cs="Times New Roman"/>
          <w:sz w:val="24"/>
          <w:szCs w:val="24"/>
        </w:rPr>
      </w:pPr>
    </w:p>
    <w:p w:rsidR="007241C7" w:rsidRDefault="008F0C5E" w:rsidP="007241C7">
      <w:pPr>
        <w:jc w:val="both"/>
        <w:rPr>
          <w:rFonts w:ascii="Times New Roman" w:hAnsi="Times New Roman" w:cs="Times New Roman"/>
          <w:sz w:val="24"/>
          <w:szCs w:val="24"/>
        </w:rPr>
      </w:pPr>
      <w:r>
        <w:rPr>
          <w:rFonts w:ascii="Times New Roman" w:hAnsi="Times New Roman" w:cs="Times New Roman"/>
          <w:sz w:val="24"/>
          <w:szCs w:val="24"/>
        </w:rPr>
        <w:t>E</w:t>
      </w:r>
      <w:r w:rsidR="007241C7" w:rsidRPr="007241C7">
        <w:rPr>
          <w:rFonts w:ascii="Times New Roman" w:hAnsi="Times New Roman" w:cs="Times New Roman"/>
          <w:sz w:val="24"/>
          <w:szCs w:val="24"/>
        </w:rPr>
        <w:t>n premier lieu, nous reconduirons en 1976 la mesure</w:t>
      </w:r>
      <w:r>
        <w:rPr>
          <w:rFonts w:ascii="Times New Roman" w:hAnsi="Times New Roman" w:cs="Times New Roman"/>
          <w:sz w:val="24"/>
          <w:szCs w:val="24"/>
        </w:rPr>
        <w:t xml:space="preserve"> adoptée l'an dernier, visant à </w:t>
      </w:r>
      <w:r w:rsidR="007241C7" w:rsidRPr="007241C7">
        <w:rPr>
          <w:rFonts w:ascii="Times New Roman" w:hAnsi="Times New Roman" w:cs="Times New Roman"/>
          <w:sz w:val="24"/>
          <w:szCs w:val="24"/>
        </w:rPr>
        <w:t>plafonner à 10% l'augmentation de la valeur imposable d'un immeuble donné pour fin</w:t>
      </w:r>
      <w:r>
        <w:rPr>
          <w:rFonts w:ascii="Times New Roman" w:hAnsi="Times New Roman" w:cs="Times New Roman"/>
          <w:sz w:val="24"/>
          <w:szCs w:val="24"/>
        </w:rPr>
        <w:t xml:space="preserve">s </w:t>
      </w:r>
      <w:r w:rsidR="007241C7" w:rsidRPr="007241C7">
        <w:rPr>
          <w:rFonts w:ascii="Times New Roman" w:hAnsi="Times New Roman" w:cs="Times New Roman"/>
          <w:sz w:val="24"/>
          <w:szCs w:val="24"/>
        </w:rPr>
        <w:t>scolaires. Toutefois, le plafonnement ne vise pas les améliorations apportées aux immeubles.</w:t>
      </w:r>
    </w:p>
    <w:p w:rsidR="008F0C5E" w:rsidRPr="007241C7" w:rsidRDefault="008F0C5E" w:rsidP="007241C7">
      <w:pPr>
        <w:jc w:val="both"/>
        <w:rPr>
          <w:rFonts w:ascii="Times New Roman" w:hAnsi="Times New Roman" w:cs="Times New Roman"/>
          <w:sz w:val="24"/>
          <w:szCs w:val="24"/>
        </w:rPr>
      </w:pPr>
      <w:r>
        <w:rPr>
          <w:rFonts w:ascii="Times New Roman" w:hAnsi="Times New Roman" w:cs="Times New Roman"/>
          <w:sz w:val="24"/>
          <w:szCs w:val="24"/>
        </w:rPr>
        <w:t>M. le Président, cette mesure a d’autant plus d’importance cette année qu’elle s’inscrit dans le cadre du dépôt de plusieurs rôles d’évaluation où la valeur imposable des immeubles pour fins municipales avait été augmentée. En plafonnant ainsi l’augmentation de la valeur imposable d’un immeuble donné à 10%, je crois que nous contribuons à aider les municipalités non seulement à avoir une certaine autonomie financière, mais aussi à compléter la politique du ministère des Affaires sociales visant à poursuivre l’implantation des nouveaux rôles d’évaluation, n’étant pas pénalisées au niveau de l’impôt foncier scolaire.</w:t>
      </w:r>
    </w:p>
    <w:p w:rsidR="007241C7" w:rsidRPr="007241C7" w:rsidRDefault="008F0C5E" w:rsidP="007241C7">
      <w:pPr>
        <w:jc w:val="both"/>
        <w:rPr>
          <w:rFonts w:ascii="Times New Roman" w:hAnsi="Times New Roman" w:cs="Times New Roman"/>
          <w:sz w:val="24"/>
          <w:szCs w:val="24"/>
        </w:rPr>
      </w:pPr>
      <w:r>
        <w:rPr>
          <w:rFonts w:ascii="Times New Roman" w:hAnsi="Times New Roman" w:cs="Times New Roman"/>
          <w:sz w:val="24"/>
          <w:szCs w:val="24"/>
        </w:rPr>
        <w:t>E</w:t>
      </w:r>
      <w:r w:rsidR="007241C7" w:rsidRPr="007241C7">
        <w:rPr>
          <w:rFonts w:ascii="Times New Roman" w:hAnsi="Times New Roman" w:cs="Times New Roman"/>
          <w:sz w:val="24"/>
          <w:szCs w:val="24"/>
        </w:rPr>
        <w:t>n second lieu, je propose qu'à compter du 1er juillet 197</w:t>
      </w:r>
      <w:r>
        <w:rPr>
          <w:rFonts w:ascii="Times New Roman" w:hAnsi="Times New Roman" w:cs="Times New Roman"/>
          <w:sz w:val="24"/>
          <w:szCs w:val="24"/>
        </w:rPr>
        <w:t xml:space="preserve">6, le taux normalisé de l'impôt </w:t>
      </w:r>
      <w:r w:rsidR="007241C7" w:rsidRPr="007241C7">
        <w:rPr>
          <w:rFonts w:ascii="Times New Roman" w:hAnsi="Times New Roman" w:cs="Times New Roman"/>
          <w:sz w:val="24"/>
          <w:szCs w:val="24"/>
        </w:rPr>
        <w:t>foncier scolaire soit</w:t>
      </w:r>
      <w:r w:rsidR="00F072C9">
        <w:rPr>
          <w:rFonts w:ascii="Times New Roman" w:hAnsi="Times New Roman" w:cs="Times New Roman"/>
          <w:sz w:val="24"/>
          <w:szCs w:val="24"/>
        </w:rPr>
        <w:t xml:space="preserve"> à nouveau baissé et qu’il soit porté de $1.05 à $1. Cette réduction de $o.05 par 100$ d’évaluation la réduction totale décrétée par le gouvernement au cours des dernières années, dont $0.20 en une seule année, l’an passé.</w:t>
      </w:r>
      <w:r w:rsidR="007241C7" w:rsidRPr="007241C7">
        <w:rPr>
          <w:rFonts w:ascii="Times New Roman" w:hAnsi="Times New Roman" w:cs="Times New Roman"/>
          <w:sz w:val="24"/>
          <w:szCs w:val="24"/>
        </w:rPr>
        <w:t xml:space="preserve"> </w:t>
      </w:r>
    </w:p>
    <w:p w:rsidR="00A75751" w:rsidRDefault="00F072C9" w:rsidP="007241C7">
      <w:pPr>
        <w:jc w:val="both"/>
        <w:rPr>
          <w:rFonts w:ascii="Times New Roman" w:hAnsi="Times New Roman" w:cs="Times New Roman"/>
          <w:sz w:val="24"/>
          <w:szCs w:val="24"/>
        </w:rPr>
      </w:pPr>
      <w:r>
        <w:rPr>
          <w:rFonts w:ascii="Times New Roman" w:hAnsi="Times New Roman" w:cs="Times New Roman"/>
          <w:sz w:val="24"/>
          <w:szCs w:val="24"/>
        </w:rPr>
        <w:t>E</w:t>
      </w:r>
      <w:r w:rsidR="007241C7" w:rsidRPr="007241C7">
        <w:rPr>
          <w:rFonts w:ascii="Times New Roman" w:hAnsi="Times New Roman" w:cs="Times New Roman"/>
          <w:sz w:val="24"/>
          <w:szCs w:val="24"/>
        </w:rPr>
        <w:t>nfin,</w:t>
      </w:r>
      <w:r>
        <w:rPr>
          <w:rFonts w:ascii="Times New Roman" w:hAnsi="Times New Roman" w:cs="Times New Roman"/>
          <w:sz w:val="24"/>
          <w:szCs w:val="24"/>
        </w:rPr>
        <w:t xml:space="preserve"> M. le Président, la dernière mesure  qui a une importance très considérable sur le plan social, en ce qui me concerne, c’est que le gouvernement</w:t>
      </w:r>
      <w:r w:rsidR="007241C7" w:rsidRPr="007241C7">
        <w:rPr>
          <w:rFonts w:ascii="Times New Roman" w:hAnsi="Times New Roman" w:cs="Times New Roman"/>
          <w:sz w:val="24"/>
          <w:szCs w:val="24"/>
        </w:rPr>
        <w:t xml:space="preserve"> a décidé, cette année, d'alléger le fardeau de l'impôt foncier scolaire pour les personnes ayant atteint l'âge de la retraite. </w:t>
      </w:r>
    </w:p>
    <w:p w:rsidR="007241C7" w:rsidRPr="007241C7" w:rsidRDefault="00A75751" w:rsidP="007241C7">
      <w:pPr>
        <w:jc w:val="both"/>
        <w:rPr>
          <w:rFonts w:ascii="Times New Roman" w:hAnsi="Times New Roman" w:cs="Times New Roman"/>
          <w:sz w:val="24"/>
          <w:szCs w:val="24"/>
        </w:rPr>
      </w:pPr>
      <w:r>
        <w:rPr>
          <w:rFonts w:ascii="Times New Roman" w:hAnsi="Times New Roman" w:cs="Times New Roman"/>
          <w:sz w:val="24"/>
          <w:szCs w:val="24"/>
        </w:rPr>
        <w:t xml:space="preserve">À cette fin, toute personne </w:t>
      </w:r>
      <w:r w:rsidR="007241C7" w:rsidRPr="007241C7">
        <w:rPr>
          <w:rFonts w:ascii="Times New Roman" w:hAnsi="Times New Roman" w:cs="Times New Roman"/>
          <w:sz w:val="24"/>
          <w:szCs w:val="24"/>
        </w:rPr>
        <w:t>âgée de 65 ans et plus, qui est propriétaire, pourra bénéficier d'un remboursement de 50% de sa facture d'impôt foncier scolaire jusqu'à c</w:t>
      </w:r>
      <w:r>
        <w:rPr>
          <w:rFonts w:ascii="Times New Roman" w:hAnsi="Times New Roman" w:cs="Times New Roman"/>
          <w:sz w:val="24"/>
          <w:szCs w:val="24"/>
        </w:rPr>
        <w:t xml:space="preserve">oncurrence de $125. De même, le </w:t>
      </w:r>
      <w:r w:rsidR="007241C7" w:rsidRPr="007241C7">
        <w:rPr>
          <w:rFonts w:ascii="Times New Roman" w:hAnsi="Times New Roman" w:cs="Times New Roman"/>
          <w:sz w:val="24"/>
          <w:szCs w:val="24"/>
        </w:rPr>
        <w:t>locataire âgé de 65 ans et plus bénéficiera d'un r</w:t>
      </w:r>
      <w:r>
        <w:rPr>
          <w:rFonts w:ascii="Times New Roman" w:hAnsi="Times New Roman" w:cs="Times New Roman"/>
          <w:sz w:val="24"/>
          <w:szCs w:val="24"/>
        </w:rPr>
        <w:t xml:space="preserve">emboursement de 5% de son loyer </w:t>
      </w:r>
      <w:r w:rsidR="007241C7" w:rsidRPr="007241C7">
        <w:rPr>
          <w:rFonts w:ascii="Times New Roman" w:hAnsi="Times New Roman" w:cs="Times New Roman"/>
          <w:sz w:val="24"/>
          <w:szCs w:val="24"/>
        </w:rPr>
        <w:t>annuel, avec maximum de $75, et cela afin de tenir compte de la même proportion d'impôt foncier scolaire reflétée dans le prix de son loyer.</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C'est donc dire que pour la prochaine année financière des c</w:t>
      </w:r>
      <w:r w:rsidR="00A75751">
        <w:rPr>
          <w:rFonts w:ascii="Times New Roman" w:hAnsi="Times New Roman" w:cs="Times New Roman"/>
          <w:sz w:val="24"/>
          <w:szCs w:val="24"/>
        </w:rPr>
        <w:t xml:space="preserve">ommissions scolaires, une </w:t>
      </w:r>
      <w:r w:rsidRPr="007241C7">
        <w:rPr>
          <w:rFonts w:ascii="Times New Roman" w:hAnsi="Times New Roman" w:cs="Times New Roman"/>
          <w:sz w:val="24"/>
          <w:szCs w:val="24"/>
        </w:rPr>
        <w:t>personne retraitée, propriétaire d'une résidence évaluée à $</w:t>
      </w:r>
      <w:r w:rsidR="00A75751">
        <w:rPr>
          <w:rFonts w:ascii="Times New Roman" w:hAnsi="Times New Roman" w:cs="Times New Roman"/>
          <w:sz w:val="24"/>
          <w:szCs w:val="24"/>
        </w:rPr>
        <w:t xml:space="preserve">25,000, qui devrait normalement </w:t>
      </w:r>
      <w:r w:rsidRPr="007241C7">
        <w:rPr>
          <w:rFonts w:ascii="Times New Roman" w:hAnsi="Times New Roman" w:cs="Times New Roman"/>
          <w:sz w:val="24"/>
          <w:szCs w:val="24"/>
        </w:rPr>
        <w:t>payer des taxes scolaires normalisées de $250, verra ce fardeau</w:t>
      </w:r>
      <w:r w:rsidR="00A75751">
        <w:rPr>
          <w:rFonts w:ascii="Times New Roman" w:hAnsi="Times New Roman" w:cs="Times New Roman"/>
          <w:sz w:val="24"/>
          <w:szCs w:val="24"/>
        </w:rPr>
        <w:t xml:space="preserve"> réduit de moitié grâce à cette </w:t>
      </w:r>
      <w:r w:rsidRPr="007241C7">
        <w:rPr>
          <w:rFonts w:ascii="Times New Roman" w:hAnsi="Times New Roman" w:cs="Times New Roman"/>
          <w:sz w:val="24"/>
          <w:szCs w:val="24"/>
        </w:rPr>
        <w:t>mesure. De même, un locataire payant $175 par mois de loyer</w:t>
      </w:r>
      <w:r w:rsidR="00A75751">
        <w:rPr>
          <w:rFonts w:ascii="Times New Roman" w:hAnsi="Times New Roman" w:cs="Times New Roman"/>
          <w:sz w:val="24"/>
          <w:szCs w:val="24"/>
        </w:rPr>
        <w:t xml:space="preserve"> bénéficiera d'un remboursement </w:t>
      </w:r>
      <w:r w:rsidRPr="007241C7">
        <w:rPr>
          <w:rFonts w:ascii="Times New Roman" w:hAnsi="Times New Roman" w:cs="Times New Roman"/>
          <w:sz w:val="24"/>
          <w:szCs w:val="24"/>
        </w:rPr>
        <w:t>d'une proportion comparable de l'impôt scolaire reflétée dans le prix de son loyer.</w:t>
      </w:r>
    </w:p>
    <w:p w:rsidR="00A75751"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Le ministère des Affaires sociales transmettra, dans les prochains mois, les renseignements pertinents à l'application de ce programme dont le coût annuel se situera aux environs</w:t>
      </w:r>
      <w:r w:rsidR="00A75751">
        <w:rPr>
          <w:rFonts w:ascii="Times New Roman" w:hAnsi="Times New Roman" w:cs="Times New Roman"/>
          <w:sz w:val="24"/>
          <w:szCs w:val="24"/>
        </w:rPr>
        <w:t xml:space="preserve"> </w:t>
      </w:r>
      <w:r w:rsidRPr="007241C7">
        <w:rPr>
          <w:rFonts w:ascii="Times New Roman" w:hAnsi="Times New Roman" w:cs="Times New Roman"/>
          <w:sz w:val="24"/>
          <w:szCs w:val="24"/>
        </w:rPr>
        <w:t>de $20 millions.</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lastRenderedPageBreak/>
        <w:t>La diminution graduelle du poids de l'impôt foncier scolaire dans le financement de l'éducation a évidemment, comme contrepartie, une augmentation</w:t>
      </w:r>
      <w:r w:rsidR="00A75751">
        <w:rPr>
          <w:rFonts w:ascii="Times New Roman" w:hAnsi="Times New Roman" w:cs="Times New Roman"/>
          <w:sz w:val="24"/>
          <w:szCs w:val="24"/>
        </w:rPr>
        <w:t xml:space="preserve"> correspondante des subventions </w:t>
      </w:r>
      <w:r w:rsidRPr="007241C7">
        <w:rPr>
          <w:rFonts w:ascii="Times New Roman" w:hAnsi="Times New Roman" w:cs="Times New Roman"/>
          <w:sz w:val="24"/>
          <w:szCs w:val="24"/>
        </w:rPr>
        <w:t>d'équilibre budgétaire versées par le gouvernement aux commi</w:t>
      </w:r>
      <w:r w:rsidR="00A75751">
        <w:rPr>
          <w:rFonts w:ascii="Times New Roman" w:hAnsi="Times New Roman" w:cs="Times New Roman"/>
          <w:sz w:val="24"/>
          <w:szCs w:val="24"/>
        </w:rPr>
        <w:t xml:space="preserve">ssions scolaires dans le but de </w:t>
      </w:r>
      <w:r w:rsidRPr="007241C7">
        <w:rPr>
          <w:rFonts w:ascii="Times New Roman" w:hAnsi="Times New Roman" w:cs="Times New Roman"/>
          <w:sz w:val="24"/>
          <w:szCs w:val="24"/>
        </w:rPr>
        <w:t>combler la différence entre les dépenses et les revenus normalisés.</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 xml:space="preserve">Le ministère de l'Éducation et le Conseil du trésor ont procédé, au cours des deux dernières années, à une analyse approfondie des états financiers des commissions scolaires pour les années 1970/71 à 1974/75 inclusivement. Cette analyse montre un écart entre les coûts réels des réseaux élémentaire et secondaire et l'estimation résultant de l'application des règles budgétaires gouvernementales qui sont, pour la plupart, fonction du nombre des élèves inscrits </w:t>
      </w:r>
      <w:r w:rsidR="00A75751">
        <w:rPr>
          <w:rFonts w:ascii="Times New Roman" w:hAnsi="Times New Roman" w:cs="Times New Roman"/>
          <w:sz w:val="24"/>
          <w:szCs w:val="24"/>
        </w:rPr>
        <w:t>dans les commissions scolaires.</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Les sommes dues aux commissions scolaires au 30 juin 1974 ont été entièrement versées. Au 30 juin 1975, les subventions additionnelles à payer aux commissions scolair</w:t>
      </w:r>
      <w:r w:rsidR="00A75751">
        <w:rPr>
          <w:rFonts w:ascii="Times New Roman" w:hAnsi="Times New Roman" w:cs="Times New Roman"/>
          <w:sz w:val="24"/>
          <w:szCs w:val="24"/>
        </w:rPr>
        <w:t>es totalisaient $145 millions. À</w:t>
      </w:r>
      <w:r w:rsidRPr="007241C7">
        <w:rPr>
          <w:rFonts w:ascii="Times New Roman" w:hAnsi="Times New Roman" w:cs="Times New Roman"/>
          <w:sz w:val="24"/>
          <w:szCs w:val="24"/>
        </w:rPr>
        <w:t xml:space="preserve"> cette fin, je déposerai sous peu un budget supplémentaire qui sera ajouté aux crédits du ministère de l'Éducation. En ce qui concerne l'année scolaire qui se terminera le 30 juin 1976, les états financiers seront disponibles à l'automne. C'est l'intention du gouvernement, à la lumière des chiffres qui seront révélés, d'affecter les ressources nécessaires pour ramener, sur une période de quelques années, le paiement des subventions d'équilibre budgétaire sur la base de 70% des coûts de fonctionnement de l'année en cours et de 30</w:t>
      </w:r>
      <w:r w:rsidR="00A75751">
        <w:rPr>
          <w:rFonts w:ascii="Times New Roman" w:hAnsi="Times New Roman" w:cs="Times New Roman"/>
          <w:sz w:val="24"/>
          <w:szCs w:val="24"/>
        </w:rPr>
        <w:t>% de ceux de l'année précédente, cela étant dû au chevauchement des années fiscales et des commissions scolaires et du gouvernement qui ne sont pas correspondantes.</w:t>
      </w:r>
    </w:p>
    <w:p w:rsidR="007241C7" w:rsidRPr="007241C7" w:rsidRDefault="00A75751" w:rsidP="007241C7">
      <w:pPr>
        <w:jc w:val="both"/>
        <w:rPr>
          <w:rFonts w:ascii="Times New Roman" w:hAnsi="Times New Roman" w:cs="Times New Roman"/>
          <w:sz w:val="24"/>
          <w:szCs w:val="24"/>
        </w:rPr>
      </w:pPr>
      <w:r>
        <w:rPr>
          <w:rFonts w:ascii="Times New Roman" w:hAnsi="Times New Roman" w:cs="Times New Roman"/>
          <w:sz w:val="24"/>
          <w:szCs w:val="24"/>
        </w:rPr>
        <w:t xml:space="preserve">J’aimerais maintenant aborder le deuxième objectif du budget qui est l’appui aux investissements. </w:t>
      </w:r>
      <w:r w:rsidR="007241C7" w:rsidRPr="007241C7">
        <w:rPr>
          <w:rFonts w:ascii="Times New Roman" w:hAnsi="Times New Roman" w:cs="Times New Roman"/>
          <w:sz w:val="24"/>
          <w:szCs w:val="24"/>
        </w:rPr>
        <w:t>La promotion des investissements créateurs d'emploi continue d'être une</w:t>
      </w:r>
      <w:r>
        <w:rPr>
          <w:rFonts w:ascii="Times New Roman" w:hAnsi="Times New Roman" w:cs="Times New Roman"/>
          <w:sz w:val="24"/>
          <w:szCs w:val="24"/>
        </w:rPr>
        <w:t xml:space="preserve"> des priorités du gouvernement.</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Je voudrais rappeler, dans ce contexte, les initiatives très importantes de nos sociétés d'État. Créées en vue de contribuer au développement économique du Québec, ces sociétés poursuivent leurs efforts dans le bu~ d'élargir la base de notre économie. C'est ainsi que leurs investissements croîtront de 33% en 1976/77, passant de $1.5 milliard à plus de $2.0 milliards. Ceux-ci feront plus que compenser la baisse de 4% prévue pour les autres investissements publics de sorte que l'ensemble des investissements réalisés, su</w:t>
      </w:r>
      <w:r w:rsidR="00A75751">
        <w:rPr>
          <w:rFonts w:ascii="Times New Roman" w:hAnsi="Times New Roman" w:cs="Times New Roman"/>
          <w:sz w:val="24"/>
          <w:szCs w:val="24"/>
        </w:rPr>
        <w:t xml:space="preserve">bventionnés et autorisés par le </w:t>
      </w:r>
      <w:r w:rsidRPr="007241C7">
        <w:rPr>
          <w:rFonts w:ascii="Times New Roman" w:hAnsi="Times New Roman" w:cs="Times New Roman"/>
          <w:sz w:val="24"/>
          <w:szCs w:val="24"/>
        </w:rPr>
        <w:t xml:space="preserve">gouvernement du Québec, augmentera de 15%, passant </w:t>
      </w:r>
      <w:r w:rsidRPr="00D62A60">
        <w:rPr>
          <w:rFonts w:ascii="Times New Roman" w:hAnsi="Times New Roman" w:cs="Times New Roman"/>
          <w:sz w:val="24"/>
          <w:szCs w:val="24"/>
        </w:rPr>
        <w:t>de $3,0</w:t>
      </w:r>
      <w:r w:rsidR="00A75751" w:rsidRPr="00D62A60">
        <w:rPr>
          <w:rFonts w:ascii="Times New Roman" w:hAnsi="Times New Roman" w:cs="Times New Roman"/>
          <w:sz w:val="24"/>
          <w:szCs w:val="24"/>
        </w:rPr>
        <w:t xml:space="preserve">11 milliards en 1975/76 à $3,471 milliards cette </w:t>
      </w:r>
      <w:bookmarkStart w:id="0" w:name="_GoBack"/>
      <w:bookmarkEnd w:id="0"/>
      <w:r w:rsidR="00A75751" w:rsidRPr="00D62A60">
        <w:rPr>
          <w:rFonts w:ascii="Times New Roman" w:hAnsi="Times New Roman" w:cs="Times New Roman"/>
          <w:sz w:val="24"/>
          <w:szCs w:val="24"/>
        </w:rPr>
        <w:t>année.</w:t>
      </w:r>
      <w:r w:rsidR="00A75751">
        <w:rPr>
          <w:rFonts w:ascii="Times New Roman" w:hAnsi="Times New Roman" w:cs="Times New Roman"/>
          <w:sz w:val="24"/>
          <w:szCs w:val="24"/>
        </w:rPr>
        <w:t xml:space="preserve"> </w:t>
      </w:r>
    </w:p>
    <w:p w:rsidR="007241C7" w:rsidRPr="007241C7" w:rsidRDefault="00A75751" w:rsidP="007241C7">
      <w:pPr>
        <w:jc w:val="both"/>
        <w:rPr>
          <w:rFonts w:ascii="Times New Roman" w:hAnsi="Times New Roman" w:cs="Times New Roman"/>
          <w:sz w:val="24"/>
          <w:szCs w:val="24"/>
        </w:rPr>
      </w:pPr>
      <w:r>
        <w:rPr>
          <w:rFonts w:ascii="Times New Roman" w:hAnsi="Times New Roman" w:cs="Times New Roman"/>
          <w:sz w:val="24"/>
          <w:szCs w:val="24"/>
        </w:rPr>
        <w:t xml:space="preserve">Le tableau IV qui fait partie de mon exposé budgétaire de ce soir indique les investissements de la société Hydro-Québec et de la Société d’énergie de la baie James à $1,142 milliard l’an dernier; ils seront, ces investissements totaux, de $1,480 milliard cette année. Les autres sociétés d’État, leurs </w:t>
      </w:r>
      <w:r w:rsidR="00E767C3">
        <w:rPr>
          <w:rFonts w:ascii="Times New Roman" w:hAnsi="Times New Roman" w:cs="Times New Roman"/>
          <w:sz w:val="24"/>
          <w:szCs w:val="24"/>
        </w:rPr>
        <w:t xml:space="preserve">investissements l’an dernier étaient de $358 </w:t>
      </w:r>
      <w:r w:rsidR="00E767C3">
        <w:rPr>
          <w:rFonts w:ascii="Times New Roman" w:hAnsi="Times New Roman" w:cs="Times New Roman"/>
          <w:sz w:val="24"/>
          <w:szCs w:val="24"/>
        </w:rPr>
        <w:lastRenderedPageBreak/>
        <w:t>millions; l’an prochain elles totaliseront $547 millions, le total passant de $1,5milliard à $2 milliards.</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 xml:space="preserve">Parmi les projets importants amorcés grâce aux déboursés extrabudgétaires du gouvernement, je </w:t>
      </w:r>
      <w:r w:rsidR="00E767C3">
        <w:rPr>
          <w:rFonts w:ascii="Times New Roman" w:hAnsi="Times New Roman" w:cs="Times New Roman"/>
          <w:sz w:val="24"/>
          <w:szCs w:val="24"/>
        </w:rPr>
        <w:t>voudrais signaler ceux de SIDBEC</w:t>
      </w:r>
      <w:r w:rsidRPr="007241C7">
        <w:rPr>
          <w:rFonts w:ascii="Times New Roman" w:hAnsi="Times New Roman" w:cs="Times New Roman"/>
          <w:sz w:val="24"/>
          <w:szCs w:val="24"/>
        </w:rPr>
        <w:t>, d</w:t>
      </w:r>
      <w:r w:rsidR="00E767C3">
        <w:rPr>
          <w:rFonts w:ascii="Times New Roman" w:hAnsi="Times New Roman" w:cs="Times New Roman"/>
          <w:sz w:val="24"/>
          <w:szCs w:val="24"/>
        </w:rPr>
        <w:t>e Donohue-St-Félicien, de REXFOR</w:t>
      </w:r>
      <w:r w:rsidRPr="007241C7">
        <w:rPr>
          <w:rFonts w:ascii="Times New Roman" w:hAnsi="Times New Roman" w:cs="Times New Roman"/>
          <w:sz w:val="24"/>
          <w:szCs w:val="24"/>
        </w:rPr>
        <w:t xml:space="preserve"> et de certaines autres sociétés d’État, qui contribueront à l'activité économique en 1976</w:t>
      </w:r>
      <w:r w:rsidR="00E767C3">
        <w:rPr>
          <w:rFonts w:ascii="Times New Roman" w:hAnsi="Times New Roman" w:cs="Times New Roman"/>
          <w:sz w:val="24"/>
          <w:szCs w:val="24"/>
        </w:rPr>
        <w:t xml:space="preserve"> et dont l’impact se fait sentir sur le budget de cette année.</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S</w:t>
      </w:r>
      <w:r w:rsidR="00E767C3">
        <w:rPr>
          <w:rFonts w:ascii="Times New Roman" w:hAnsi="Times New Roman" w:cs="Times New Roman"/>
          <w:sz w:val="24"/>
          <w:szCs w:val="24"/>
        </w:rPr>
        <w:t>IDBEC</w:t>
      </w:r>
      <w:r w:rsidRPr="007241C7">
        <w:rPr>
          <w:rFonts w:ascii="Times New Roman" w:hAnsi="Times New Roman" w:cs="Times New Roman"/>
          <w:sz w:val="24"/>
          <w:szCs w:val="24"/>
        </w:rPr>
        <w:t xml:space="preserve"> est maintenant entrée dans une deuxième phase d'expansion, qui va dans le sens d'une intégration verticale plus poussée. En effet, tout en continuant à consolider ses moyens actuels de production, elle visera à créer en amont sa propre source d'approvisionnement en minerai de fer. Le gouvernement lui a donc fourni les moyens d</w:t>
      </w:r>
      <w:r w:rsidR="00E767C3">
        <w:rPr>
          <w:rFonts w:ascii="Times New Roman" w:hAnsi="Times New Roman" w:cs="Times New Roman"/>
          <w:sz w:val="24"/>
          <w:szCs w:val="24"/>
        </w:rPr>
        <w:t xml:space="preserve">'investir, de concert avec deux </w:t>
      </w:r>
      <w:r w:rsidRPr="007241C7">
        <w:rPr>
          <w:rFonts w:ascii="Times New Roman" w:hAnsi="Times New Roman" w:cs="Times New Roman"/>
          <w:sz w:val="24"/>
          <w:szCs w:val="24"/>
        </w:rPr>
        <w:t xml:space="preserve">partenaires, la British </w:t>
      </w:r>
      <w:proofErr w:type="spellStart"/>
      <w:r w:rsidRPr="007241C7">
        <w:rPr>
          <w:rFonts w:ascii="Times New Roman" w:hAnsi="Times New Roman" w:cs="Times New Roman"/>
          <w:sz w:val="24"/>
          <w:szCs w:val="24"/>
        </w:rPr>
        <w:t>Steel</w:t>
      </w:r>
      <w:proofErr w:type="spellEnd"/>
      <w:r w:rsidRPr="007241C7">
        <w:rPr>
          <w:rFonts w:ascii="Times New Roman" w:hAnsi="Times New Roman" w:cs="Times New Roman"/>
          <w:sz w:val="24"/>
          <w:szCs w:val="24"/>
        </w:rPr>
        <w:t xml:space="preserve"> Corporation et la Compagnie minièr</w:t>
      </w:r>
      <w:r w:rsidR="00E767C3">
        <w:rPr>
          <w:rFonts w:ascii="Times New Roman" w:hAnsi="Times New Roman" w:cs="Times New Roman"/>
          <w:sz w:val="24"/>
          <w:szCs w:val="24"/>
        </w:rPr>
        <w:t xml:space="preserve">e Québec Cartier, $545 millions </w:t>
      </w:r>
      <w:r w:rsidRPr="007241C7">
        <w:rPr>
          <w:rFonts w:ascii="Times New Roman" w:hAnsi="Times New Roman" w:cs="Times New Roman"/>
          <w:sz w:val="24"/>
          <w:szCs w:val="24"/>
        </w:rPr>
        <w:t>pour la mise en explo</w:t>
      </w:r>
      <w:r w:rsidR="00E767C3">
        <w:rPr>
          <w:rFonts w:ascii="Times New Roman" w:hAnsi="Times New Roman" w:cs="Times New Roman"/>
          <w:sz w:val="24"/>
          <w:szCs w:val="24"/>
        </w:rPr>
        <w:t xml:space="preserve">itation de la mine de </w:t>
      </w:r>
      <w:proofErr w:type="spellStart"/>
      <w:r w:rsidR="00E767C3">
        <w:rPr>
          <w:rFonts w:ascii="Times New Roman" w:hAnsi="Times New Roman" w:cs="Times New Roman"/>
          <w:sz w:val="24"/>
          <w:szCs w:val="24"/>
        </w:rPr>
        <w:t>Fire</w:t>
      </w:r>
      <w:proofErr w:type="spellEnd"/>
      <w:r w:rsidR="00E767C3">
        <w:rPr>
          <w:rFonts w:ascii="Times New Roman" w:hAnsi="Times New Roman" w:cs="Times New Roman"/>
          <w:sz w:val="24"/>
          <w:szCs w:val="24"/>
        </w:rPr>
        <w:t xml:space="preserve"> Lake</w:t>
      </w:r>
      <w:r w:rsidRPr="007241C7">
        <w:rPr>
          <w:rFonts w:ascii="Times New Roman" w:hAnsi="Times New Roman" w:cs="Times New Roman"/>
          <w:sz w:val="24"/>
          <w:szCs w:val="24"/>
        </w:rPr>
        <w:t xml:space="preserve"> et d'une usine de bouletage à Port</w:t>
      </w:r>
      <w:r w:rsidR="00E767C3">
        <w:rPr>
          <w:rFonts w:ascii="Times New Roman" w:hAnsi="Times New Roman" w:cs="Times New Roman"/>
          <w:sz w:val="24"/>
          <w:szCs w:val="24"/>
        </w:rPr>
        <w:t>-Cartier. É</w:t>
      </w:r>
      <w:r w:rsidRPr="007241C7">
        <w:rPr>
          <w:rFonts w:ascii="Times New Roman" w:hAnsi="Times New Roman" w:cs="Times New Roman"/>
          <w:sz w:val="24"/>
          <w:szCs w:val="24"/>
        </w:rPr>
        <w:t>chelonné sur trois ans, ce projet aura impliqué des investissements de $330 millions dès</w:t>
      </w:r>
      <w:r w:rsidR="00E767C3">
        <w:rPr>
          <w:rFonts w:ascii="Times New Roman" w:hAnsi="Times New Roman" w:cs="Times New Roman"/>
          <w:sz w:val="24"/>
          <w:szCs w:val="24"/>
        </w:rPr>
        <w:t xml:space="preserve"> la fin de cette année.</w:t>
      </w:r>
    </w:p>
    <w:p w:rsid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Il y a quelques semaines, le gouvernement annonçait un in</w:t>
      </w:r>
      <w:r w:rsidR="00E767C3">
        <w:rPr>
          <w:rFonts w:ascii="Times New Roman" w:hAnsi="Times New Roman" w:cs="Times New Roman"/>
          <w:sz w:val="24"/>
          <w:szCs w:val="24"/>
        </w:rPr>
        <w:t xml:space="preserve">vestissement de $300 millions à </w:t>
      </w:r>
      <w:r w:rsidRPr="007241C7">
        <w:rPr>
          <w:rFonts w:ascii="Times New Roman" w:hAnsi="Times New Roman" w:cs="Times New Roman"/>
          <w:sz w:val="24"/>
          <w:szCs w:val="24"/>
        </w:rPr>
        <w:t>St-Félicien, lequel sera réalisé grâce à la collaboration de</w:t>
      </w:r>
      <w:r w:rsidR="00E767C3">
        <w:rPr>
          <w:rFonts w:ascii="Times New Roman" w:hAnsi="Times New Roman" w:cs="Times New Roman"/>
          <w:sz w:val="24"/>
          <w:szCs w:val="24"/>
        </w:rPr>
        <w:t xml:space="preserve">s gouvernements du Québec et du </w:t>
      </w:r>
      <w:r w:rsidRPr="007241C7">
        <w:rPr>
          <w:rFonts w:ascii="Times New Roman" w:hAnsi="Times New Roman" w:cs="Times New Roman"/>
          <w:sz w:val="24"/>
          <w:szCs w:val="24"/>
        </w:rPr>
        <w:t>Canada, de la Société générale de financement et de sa filia</w:t>
      </w:r>
      <w:r w:rsidR="00E767C3">
        <w:rPr>
          <w:rFonts w:ascii="Times New Roman" w:hAnsi="Times New Roman" w:cs="Times New Roman"/>
          <w:sz w:val="24"/>
          <w:szCs w:val="24"/>
        </w:rPr>
        <w:t xml:space="preserve">le, la Compagnie Donohue, ainsi </w:t>
      </w:r>
      <w:r w:rsidRPr="007241C7">
        <w:rPr>
          <w:rFonts w:ascii="Times New Roman" w:hAnsi="Times New Roman" w:cs="Times New Roman"/>
          <w:sz w:val="24"/>
          <w:szCs w:val="24"/>
        </w:rPr>
        <w:t xml:space="preserve">que de la British Columbia Forest </w:t>
      </w:r>
      <w:proofErr w:type="spellStart"/>
      <w:r w:rsidRPr="007241C7">
        <w:rPr>
          <w:rFonts w:ascii="Times New Roman" w:hAnsi="Times New Roman" w:cs="Times New Roman"/>
          <w:sz w:val="24"/>
          <w:szCs w:val="24"/>
        </w:rPr>
        <w:t>Products</w:t>
      </w:r>
      <w:proofErr w:type="spellEnd"/>
      <w:r w:rsidRPr="007241C7">
        <w:rPr>
          <w:rFonts w:ascii="Times New Roman" w:hAnsi="Times New Roman" w:cs="Times New Roman"/>
          <w:sz w:val="24"/>
          <w:szCs w:val="24"/>
        </w:rPr>
        <w:t>. Ce projet implique</w:t>
      </w:r>
      <w:r w:rsidR="00E767C3">
        <w:rPr>
          <w:rFonts w:ascii="Times New Roman" w:hAnsi="Times New Roman" w:cs="Times New Roman"/>
          <w:sz w:val="24"/>
          <w:szCs w:val="24"/>
        </w:rPr>
        <w:t xml:space="preserve"> la construction d'une usine de </w:t>
      </w:r>
      <w:r w:rsidRPr="007241C7">
        <w:rPr>
          <w:rFonts w:ascii="Times New Roman" w:hAnsi="Times New Roman" w:cs="Times New Roman"/>
          <w:sz w:val="24"/>
          <w:szCs w:val="24"/>
        </w:rPr>
        <w:t>pâte kraft blanchie, ainsi qu'une expansion significative de scieries déjà existantes.</w:t>
      </w:r>
    </w:p>
    <w:p w:rsidR="00E767C3" w:rsidRPr="007241C7" w:rsidRDefault="00E767C3" w:rsidP="007241C7">
      <w:pPr>
        <w:jc w:val="both"/>
        <w:rPr>
          <w:rFonts w:ascii="Times New Roman" w:hAnsi="Times New Roman" w:cs="Times New Roman"/>
          <w:sz w:val="24"/>
          <w:szCs w:val="24"/>
        </w:rPr>
      </w:pPr>
      <w:r>
        <w:rPr>
          <w:rFonts w:ascii="Times New Roman" w:hAnsi="Times New Roman" w:cs="Times New Roman"/>
          <w:sz w:val="24"/>
          <w:szCs w:val="24"/>
        </w:rPr>
        <w:t>M. le Président, pour la région de Roberval-Saint-Félicien dans le comté de Roberval, cet investissement revêt un caractère très important puisqu’il constitue la création d’emplois pour une main d’œuvre abondante dans cette région; il fournira des salaires également intéressants. Je sais jusqu’à quel point M. le Président, votre adjoint, le vice-président de l’Assemblée, tenait à ce projet. Je suis heureux de le répéter ce soir et d’indiquer l’impact économique que cela représente pour sa région.</w:t>
      </w:r>
    </w:p>
    <w:p w:rsidR="00827212"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Je voudrais également</w:t>
      </w:r>
      <w:r w:rsidR="00E767C3">
        <w:rPr>
          <w:rFonts w:ascii="Times New Roman" w:hAnsi="Times New Roman" w:cs="Times New Roman"/>
          <w:sz w:val="24"/>
          <w:szCs w:val="24"/>
        </w:rPr>
        <w:t xml:space="preserve"> signaler que l'action de REXFOR a permis de financer ou de </w:t>
      </w:r>
      <w:r w:rsidRPr="007241C7">
        <w:rPr>
          <w:rFonts w:ascii="Times New Roman" w:hAnsi="Times New Roman" w:cs="Times New Roman"/>
          <w:sz w:val="24"/>
          <w:szCs w:val="24"/>
        </w:rPr>
        <w:t>relancer plusieurs entreprises dans le domaine forestier, notamment</w:t>
      </w:r>
      <w:r w:rsidR="00E767C3">
        <w:rPr>
          <w:rFonts w:ascii="Times New Roman" w:hAnsi="Times New Roman" w:cs="Times New Roman"/>
          <w:sz w:val="24"/>
          <w:szCs w:val="24"/>
        </w:rPr>
        <w:t xml:space="preserve"> la scierie SAMOCO à Sacré-Cœur</w:t>
      </w:r>
      <w:r w:rsidRPr="007241C7">
        <w:rPr>
          <w:rFonts w:ascii="Times New Roman" w:hAnsi="Times New Roman" w:cs="Times New Roman"/>
          <w:sz w:val="24"/>
          <w:szCs w:val="24"/>
        </w:rPr>
        <w:t xml:space="preserve"> et l'usin</w:t>
      </w:r>
      <w:r w:rsidR="00E767C3">
        <w:rPr>
          <w:rFonts w:ascii="Times New Roman" w:hAnsi="Times New Roman" w:cs="Times New Roman"/>
          <w:sz w:val="24"/>
          <w:szCs w:val="24"/>
        </w:rPr>
        <w:t>e TEMBEC</w:t>
      </w:r>
      <w:r w:rsidRPr="007241C7">
        <w:rPr>
          <w:rFonts w:ascii="Times New Roman" w:hAnsi="Times New Roman" w:cs="Times New Roman"/>
          <w:sz w:val="24"/>
          <w:szCs w:val="24"/>
        </w:rPr>
        <w:t xml:space="preserve"> dans le</w:t>
      </w:r>
      <w:r w:rsidR="00E767C3">
        <w:rPr>
          <w:rFonts w:ascii="Times New Roman" w:hAnsi="Times New Roman" w:cs="Times New Roman"/>
          <w:sz w:val="24"/>
          <w:szCs w:val="24"/>
        </w:rPr>
        <w:t xml:space="preserve"> Témiscamingue. Par ailleurs, REXFOR</w:t>
      </w:r>
      <w:r w:rsidRPr="007241C7">
        <w:rPr>
          <w:rFonts w:ascii="Times New Roman" w:hAnsi="Times New Roman" w:cs="Times New Roman"/>
          <w:sz w:val="24"/>
          <w:szCs w:val="24"/>
        </w:rPr>
        <w:t xml:space="preserve"> a permis de soutenir les producteurs industriels de bois de sciage mis en difficultés par la grève dans l</w:t>
      </w:r>
      <w:r w:rsidR="00E767C3">
        <w:rPr>
          <w:rFonts w:ascii="Times New Roman" w:hAnsi="Times New Roman" w:cs="Times New Roman"/>
          <w:sz w:val="24"/>
          <w:szCs w:val="24"/>
        </w:rPr>
        <w:t xml:space="preserve">e secteur des pâtes et papiers. </w:t>
      </w:r>
      <w:r w:rsidRPr="007241C7">
        <w:rPr>
          <w:rFonts w:ascii="Times New Roman" w:hAnsi="Times New Roman" w:cs="Times New Roman"/>
          <w:sz w:val="24"/>
          <w:szCs w:val="24"/>
        </w:rPr>
        <w:t>Cette société entreprendra sous peu la construction, en collaborat</w:t>
      </w:r>
      <w:r w:rsidR="00E767C3">
        <w:rPr>
          <w:rFonts w:ascii="Times New Roman" w:hAnsi="Times New Roman" w:cs="Times New Roman"/>
          <w:sz w:val="24"/>
          <w:szCs w:val="24"/>
        </w:rPr>
        <w:t xml:space="preserve">ion avec la Société Québec </w:t>
      </w:r>
      <w:proofErr w:type="spellStart"/>
      <w:r w:rsidRPr="007241C7">
        <w:rPr>
          <w:rFonts w:ascii="Times New Roman" w:hAnsi="Times New Roman" w:cs="Times New Roman"/>
          <w:sz w:val="24"/>
          <w:szCs w:val="24"/>
        </w:rPr>
        <w:t>North</w:t>
      </w:r>
      <w:proofErr w:type="spellEnd"/>
      <w:r w:rsidRPr="007241C7">
        <w:rPr>
          <w:rFonts w:ascii="Times New Roman" w:hAnsi="Times New Roman" w:cs="Times New Roman"/>
          <w:sz w:val="24"/>
          <w:szCs w:val="24"/>
        </w:rPr>
        <w:t xml:space="preserve"> Shore, d'une scierie aux Outardes dont le coût est </w:t>
      </w:r>
      <w:r w:rsidR="00E767C3">
        <w:rPr>
          <w:rFonts w:ascii="Times New Roman" w:hAnsi="Times New Roman" w:cs="Times New Roman"/>
          <w:sz w:val="24"/>
          <w:szCs w:val="24"/>
        </w:rPr>
        <w:t>estimé à $25 millions. De même, REXFOR</w:t>
      </w:r>
      <w:r w:rsidRPr="007241C7">
        <w:rPr>
          <w:rFonts w:ascii="Times New Roman" w:hAnsi="Times New Roman" w:cs="Times New Roman"/>
          <w:sz w:val="24"/>
          <w:szCs w:val="24"/>
        </w:rPr>
        <w:t xml:space="preserve"> a contribué à la réalisation des projets industriels</w:t>
      </w:r>
      <w:r w:rsidR="00827212">
        <w:rPr>
          <w:rFonts w:ascii="Times New Roman" w:hAnsi="Times New Roman" w:cs="Times New Roman"/>
          <w:sz w:val="24"/>
          <w:szCs w:val="24"/>
        </w:rPr>
        <w:t xml:space="preserve"> de </w:t>
      </w:r>
      <w:proofErr w:type="spellStart"/>
      <w:r w:rsidR="00827212">
        <w:rPr>
          <w:rFonts w:ascii="Times New Roman" w:hAnsi="Times New Roman" w:cs="Times New Roman"/>
          <w:sz w:val="24"/>
          <w:szCs w:val="24"/>
        </w:rPr>
        <w:t>Cabano</w:t>
      </w:r>
      <w:proofErr w:type="spellEnd"/>
      <w:r w:rsidR="00827212">
        <w:rPr>
          <w:rFonts w:ascii="Times New Roman" w:hAnsi="Times New Roman" w:cs="Times New Roman"/>
          <w:sz w:val="24"/>
          <w:szCs w:val="24"/>
        </w:rPr>
        <w:t xml:space="preserve">, et de F.F. </w:t>
      </w:r>
      <w:proofErr w:type="spellStart"/>
      <w:r w:rsidR="00827212">
        <w:rPr>
          <w:rFonts w:ascii="Times New Roman" w:hAnsi="Times New Roman" w:cs="Times New Roman"/>
          <w:sz w:val="24"/>
          <w:szCs w:val="24"/>
        </w:rPr>
        <w:t>Soucy</w:t>
      </w:r>
      <w:proofErr w:type="spellEnd"/>
      <w:r w:rsidR="00827212">
        <w:rPr>
          <w:rFonts w:ascii="Times New Roman" w:hAnsi="Times New Roman" w:cs="Times New Roman"/>
          <w:sz w:val="24"/>
          <w:szCs w:val="24"/>
        </w:rPr>
        <w:t xml:space="preserve">, à Rivière-du-Loup. F.F. </w:t>
      </w:r>
      <w:proofErr w:type="spellStart"/>
      <w:r w:rsidR="00827212">
        <w:rPr>
          <w:rFonts w:ascii="Times New Roman" w:hAnsi="Times New Roman" w:cs="Times New Roman"/>
          <w:sz w:val="24"/>
          <w:szCs w:val="24"/>
        </w:rPr>
        <w:t>Soucy</w:t>
      </w:r>
      <w:proofErr w:type="spellEnd"/>
      <w:r w:rsidR="00827212">
        <w:rPr>
          <w:rFonts w:ascii="Times New Roman" w:hAnsi="Times New Roman" w:cs="Times New Roman"/>
          <w:sz w:val="24"/>
          <w:szCs w:val="24"/>
        </w:rPr>
        <w:t xml:space="preserve"> est entrée en production ces derniers jours et </w:t>
      </w:r>
      <w:proofErr w:type="spellStart"/>
      <w:r w:rsidR="00827212">
        <w:rPr>
          <w:rFonts w:ascii="Times New Roman" w:hAnsi="Times New Roman" w:cs="Times New Roman"/>
          <w:sz w:val="24"/>
          <w:szCs w:val="24"/>
        </w:rPr>
        <w:t>Cabano</w:t>
      </w:r>
      <w:proofErr w:type="spellEnd"/>
      <w:r w:rsidR="00827212">
        <w:rPr>
          <w:rFonts w:ascii="Times New Roman" w:hAnsi="Times New Roman" w:cs="Times New Roman"/>
          <w:sz w:val="24"/>
          <w:szCs w:val="24"/>
        </w:rPr>
        <w:t>, au cours du mois de juin.</w:t>
      </w:r>
      <w:r w:rsidRPr="007241C7">
        <w:rPr>
          <w:rFonts w:ascii="Times New Roman" w:hAnsi="Times New Roman" w:cs="Times New Roman"/>
          <w:sz w:val="24"/>
          <w:szCs w:val="24"/>
        </w:rPr>
        <w:t xml:space="preserve"> </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Enfin le gouvernement a</w:t>
      </w:r>
      <w:r w:rsidR="00827212">
        <w:rPr>
          <w:rFonts w:ascii="Times New Roman" w:hAnsi="Times New Roman" w:cs="Times New Roman"/>
          <w:sz w:val="24"/>
          <w:szCs w:val="24"/>
        </w:rPr>
        <w:t xml:space="preserve"> </w:t>
      </w:r>
      <w:r w:rsidRPr="007241C7">
        <w:rPr>
          <w:rFonts w:ascii="Times New Roman" w:hAnsi="Times New Roman" w:cs="Times New Roman"/>
          <w:sz w:val="24"/>
          <w:szCs w:val="24"/>
        </w:rPr>
        <w:t>investi $11 millions dans R</w:t>
      </w:r>
      <w:r w:rsidR="00827212">
        <w:rPr>
          <w:rFonts w:ascii="Times New Roman" w:hAnsi="Times New Roman" w:cs="Times New Roman"/>
          <w:sz w:val="24"/>
          <w:szCs w:val="24"/>
        </w:rPr>
        <w:t>EXFOR</w:t>
      </w:r>
      <w:r w:rsidRPr="007241C7">
        <w:rPr>
          <w:rFonts w:ascii="Times New Roman" w:hAnsi="Times New Roman" w:cs="Times New Roman"/>
          <w:sz w:val="24"/>
          <w:szCs w:val="24"/>
        </w:rPr>
        <w:t xml:space="preserve"> pour lui permettre de relancer les scieries de </w:t>
      </w:r>
      <w:proofErr w:type="spellStart"/>
      <w:r w:rsidRPr="007241C7">
        <w:rPr>
          <w:rFonts w:ascii="Times New Roman" w:hAnsi="Times New Roman" w:cs="Times New Roman"/>
          <w:sz w:val="24"/>
          <w:szCs w:val="24"/>
        </w:rPr>
        <w:t>Bearn</w:t>
      </w:r>
      <w:proofErr w:type="spellEnd"/>
      <w:r w:rsidRPr="007241C7">
        <w:rPr>
          <w:rFonts w:ascii="Times New Roman" w:hAnsi="Times New Roman" w:cs="Times New Roman"/>
          <w:sz w:val="24"/>
          <w:szCs w:val="24"/>
        </w:rPr>
        <w:t xml:space="preserve"> et de</w:t>
      </w:r>
      <w:r w:rsidR="00827212">
        <w:rPr>
          <w:rFonts w:ascii="Times New Roman" w:hAnsi="Times New Roman" w:cs="Times New Roman"/>
          <w:sz w:val="24"/>
          <w:szCs w:val="24"/>
        </w:rPr>
        <w:t xml:space="preserve"> </w:t>
      </w:r>
      <w:r w:rsidRPr="007241C7">
        <w:rPr>
          <w:rFonts w:ascii="Times New Roman" w:hAnsi="Times New Roman" w:cs="Times New Roman"/>
          <w:sz w:val="24"/>
          <w:szCs w:val="24"/>
        </w:rPr>
        <w:t>Taschereau en Abitibi.</w:t>
      </w:r>
      <w:r w:rsidR="00827212">
        <w:rPr>
          <w:rFonts w:ascii="Times New Roman" w:hAnsi="Times New Roman" w:cs="Times New Roman"/>
          <w:sz w:val="24"/>
          <w:szCs w:val="24"/>
        </w:rPr>
        <w:t xml:space="preserve"> C’est vous dire jusqu’à quel </w:t>
      </w:r>
      <w:r w:rsidR="00827212">
        <w:rPr>
          <w:rFonts w:ascii="Times New Roman" w:hAnsi="Times New Roman" w:cs="Times New Roman"/>
          <w:sz w:val="24"/>
          <w:szCs w:val="24"/>
        </w:rPr>
        <w:lastRenderedPageBreak/>
        <w:t>point cette société d’État, avec des déboursés extrabudgétaires du gouvernement et les avances que nous lui avons faites, a contribué à des projets industriels très importants et cela dans toute la province.</w:t>
      </w:r>
    </w:p>
    <w:p w:rsidR="00827212"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Je m'en voudrais par ailleurs de ne pas souligner le 10e anniversaire de la Société qu</w:t>
      </w:r>
      <w:r w:rsidR="00827212">
        <w:rPr>
          <w:rFonts w:ascii="Times New Roman" w:hAnsi="Times New Roman" w:cs="Times New Roman"/>
          <w:sz w:val="24"/>
          <w:szCs w:val="24"/>
        </w:rPr>
        <w:t>ébécoise d'exploration minière, SOQUEM</w:t>
      </w:r>
      <w:r w:rsidRPr="007241C7">
        <w:rPr>
          <w:rFonts w:ascii="Times New Roman" w:hAnsi="Times New Roman" w:cs="Times New Roman"/>
          <w:sz w:val="24"/>
          <w:szCs w:val="24"/>
        </w:rPr>
        <w:t>. Cette société a contribué de façon significative à l'accroissement de l'activité dans le secteur minier, que ce soit au niveau de</w:t>
      </w:r>
      <w:r w:rsidR="00827212">
        <w:rPr>
          <w:rFonts w:ascii="Times New Roman" w:hAnsi="Times New Roman" w:cs="Times New Roman"/>
          <w:sz w:val="24"/>
          <w:szCs w:val="24"/>
        </w:rPr>
        <w:t xml:space="preserve"> l'exploration ou </w:t>
      </w:r>
      <w:r w:rsidRPr="007241C7">
        <w:rPr>
          <w:rFonts w:ascii="Times New Roman" w:hAnsi="Times New Roman" w:cs="Times New Roman"/>
          <w:sz w:val="24"/>
          <w:szCs w:val="24"/>
        </w:rPr>
        <w:t xml:space="preserve">même de la production, </w:t>
      </w:r>
      <w:r w:rsidR="00827212">
        <w:rPr>
          <w:rFonts w:ascii="Times New Roman" w:hAnsi="Times New Roman" w:cs="Times New Roman"/>
          <w:sz w:val="24"/>
          <w:szCs w:val="24"/>
        </w:rPr>
        <w:t xml:space="preserve">car </w:t>
      </w:r>
      <w:r w:rsidRPr="007241C7">
        <w:rPr>
          <w:rFonts w:ascii="Times New Roman" w:hAnsi="Times New Roman" w:cs="Times New Roman"/>
          <w:sz w:val="24"/>
          <w:szCs w:val="24"/>
        </w:rPr>
        <w:t>avec sa filiale</w:t>
      </w:r>
      <w:r w:rsidR="00827212">
        <w:rPr>
          <w:rFonts w:ascii="Times New Roman" w:hAnsi="Times New Roman" w:cs="Times New Roman"/>
          <w:sz w:val="24"/>
          <w:szCs w:val="24"/>
        </w:rPr>
        <w:t>,</w:t>
      </w:r>
      <w:r w:rsidRPr="007241C7">
        <w:rPr>
          <w:rFonts w:ascii="Times New Roman" w:hAnsi="Times New Roman" w:cs="Times New Roman"/>
          <w:sz w:val="24"/>
          <w:szCs w:val="24"/>
        </w:rPr>
        <w:t xml:space="preserve"> la Société minière </w:t>
      </w:r>
      <w:proofErr w:type="spellStart"/>
      <w:r w:rsidRPr="007241C7">
        <w:rPr>
          <w:rFonts w:ascii="Times New Roman" w:hAnsi="Times New Roman" w:cs="Times New Roman"/>
          <w:sz w:val="24"/>
          <w:szCs w:val="24"/>
        </w:rPr>
        <w:t>Louvem</w:t>
      </w:r>
      <w:proofErr w:type="spellEnd"/>
      <w:r w:rsidR="00827212">
        <w:rPr>
          <w:rFonts w:ascii="Times New Roman" w:hAnsi="Times New Roman" w:cs="Times New Roman"/>
          <w:sz w:val="24"/>
          <w:szCs w:val="24"/>
        </w:rPr>
        <w:t>, en Abitibi, elle a contribué à fournir de l’emploi à plusieurs dizaines de personnes et à maintenir en activité une mine de cuivre qui a été transformé, grâce à la découverte du zinc, en une mine qui pourra continuer sa production pendant plusieurs années, alors que, avant l’intervention de SOQUEM, on pensait même fermer cette activité dans la région.</w:t>
      </w:r>
    </w:p>
    <w:p w:rsidR="00827212" w:rsidRDefault="00827212" w:rsidP="007241C7">
      <w:pPr>
        <w:jc w:val="both"/>
        <w:rPr>
          <w:rFonts w:ascii="Times New Roman" w:hAnsi="Times New Roman" w:cs="Times New Roman"/>
          <w:sz w:val="24"/>
          <w:szCs w:val="24"/>
        </w:rPr>
      </w:pPr>
      <w:r>
        <w:rPr>
          <w:rFonts w:ascii="Times New Roman" w:hAnsi="Times New Roman" w:cs="Times New Roman"/>
          <w:sz w:val="24"/>
          <w:szCs w:val="24"/>
        </w:rPr>
        <w:t>Je voudrai également souligner, concernant l’activité de SOQUEM, que grâce encore à une contribution extrabudgétaire du gouvernement, il a été rendu possible à cette société d’investir dans Saint-Honoré, dans le comté de Dubuc, des capitaux dans une compagnie qui s’appelle la société NIOBEC, société qui entrera en production probablement au cours des prochains mois et qui, là aussi, aura un apport économique important.</w:t>
      </w:r>
    </w:p>
    <w:p w:rsidR="007C7AD4" w:rsidRDefault="00827212" w:rsidP="007241C7">
      <w:pPr>
        <w:jc w:val="both"/>
        <w:rPr>
          <w:rFonts w:ascii="Times New Roman" w:hAnsi="Times New Roman" w:cs="Times New Roman"/>
          <w:sz w:val="24"/>
          <w:szCs w:val="24"/>
        </w:rPr>
      </w:pPr>
      <w:r>
        <w:rPr>
          <w:rFonts w:ascii="Times New Roman" w:hAnsi="Times New Roman" w:cs="Times New Roman"/>
          <w:sz w:val="24"/>
          <w:szCs w:val="24"/>
        </w:rPr>
        <w:t xml:space="preserve">De même, les travaux de mise en </w:t>
      </w:r>
      <w:r w:rsidR="007241C7" w:rsidRPr="007241C7">
        <w:rPr>
          <w:rFonts w:ascii="Times New Roman" w:hAnsi="Times New Roman" w:cs="Times New Roman"/>
          <w:sz w:val="24"/>
          <w:szCs w:val="24"/>
        </w:rPr>
        <w:t xml:space="preserve">valeur </w:t>
      </w:r>
      <w:r>
        <w:rPr>
          <w:rFonts w:ascii="Times New Roman" w:hAnsi="Times New Roman" w:cs="Times New Roman"/>
          <w:sz w:val="24"/>
          <w:szCs w:val="24"/>
        </w:rPr>
        <w:t>des gisements de sel gemme aux Î</w:t>
      </w:r>
      <w:r w:rsidR="007241C7" w:rsidRPr="007241C7">
        <w:rPr>
          <w:rFonts w:ascii="Times New Roman" w:hAnsi="Times New Roman" w:cs="Times New Roman"/>
          <w:sz w:val="24"/>
          <w:szCs w:val="24"/>
        </w:rPr>
        <w:t>les-de-la-</w:t>
      </w:r>
      <w:r w:rsidRPr="007241C7">
        <w:rPr>
          <w:rFonts w:ascii="Times New Roman" w:hAnsi="Times New Roman" w:cs="Times New Roman"/>
          <w:sz w:val="24"/>
          <w:szCs w:val="24"/>
        </w:rPr>
        <w:t>Madeleine</w:t>
      </w:r>
      <w:r w:rsidR="007241C7" w:rsidRPr="007241C7">
        <w:rPr>
          <w:rFonts w:ascii="Times New Roman" w:hAnsi="Times New Roman" w:cs="Times New Roman"/>
          <w:sz w:val="24"/>
          <w:szCs w:val="24"/>
        </w:rPr>
        <w:t xml:space="preserve"> progressent rapidement et </w:t>
      </w:r>
      <w:r w:rsidR="007C7AD4">
        <w:rPr>
          <w:rFonts w:ascii="Times New Roman" w:hAnsi="Times New Roman" w:cs="Times New Roman"/>
          <w:sz w:val="24"/>
          <w:szCs w:val="24"/>
        </w:rPr>
        <w:t xml:space="preserve"> on devrait arriver au stade, dans quelques mois, où l’exploitation sur une base commerciale aura été prouvée d’une façon évidente. Les directeurs et les conseils d’administration de SOQUEM que j’ai rencontrés récemment, à l’occasion de la réunion annuelle des actionnaires, m’indiquaient qu’il ne restait qu’à résoudre le problème du financement du port de mer, parce que, pour sortir le sel des mines des Îles-de-la-Madeleine, il faut, évidemment, avoir une navigation. Or, les bancs de sable empêchent la navigation actuellement, ce qui nécessitera la construction d’un port de mer qui pourra permettre l’exploitation de ces mines et donner aux Îles-de-la Madeleine, je crois, une activité économique extrêmement rentable.</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 xml:space="preserve">Enfin, dans le domaine agricole, il faut </w:t>
      </w:r>
      <w:r w:rsidR="007C7AD4">
        <w:rPr>
          <w:rFonts w:ascii="Times New Roman" w:hAnsi="Times New Roman" w:cs="Times New Roman"/>
          <w:sz w:val="24"/>
          <w:szCs w:val="24"/>
        </w:rPr>
        <w:t>r</w:t>
      </w:r>
      <w:r w:rsidRPr="007241C7">
        <w:rPr>
          <w:rFonts w:ascii="Times New Roman" w:hAnsi="Times New Roman" w:cs="Times New Roman"/>
          <w:sz w:val="24"/>
          <w:szCs w:val="24"/>
        </w:rPr>
        <w:t>appeler la création de la Société québécoise d'initiatives agro-alimentaires dont les activités ont déb</w:t>
      </w:r>
      <w:r w:rsidR="007C7AD4">
        <w:rPr>
          <w:rFonts w:ascii="Times New Roman" w:hAnsi="Times New Roman" w:cs="Times New Roman"/>
          <w:sz w:val="24"/>
          <w:szCs w:val="24"/>
        </w:rPr>
        <w:t xml:space="preserve">uté récemment. Les objectifs de </w:t>
      </w:r>
      <w:r w:rsidRPr="007241C7">
        <w:rPr>
          <w:rFonts w:ascii="Times New Roman" w:hAnsi="Times New Roman" w:cs="Times New Roman"/>
          <w:sz w:val="24"/>
          <w:szCs w:val="24"/>
        </w:rPr>
        <w:t xml:space="preserve">cette nouvelle société sont de </w:t>
      </w:r>
      <w:r w:rsidR="007C7AD4">
        <w:rPr>
          <w:rFonts w:ascii="Times New Roman" w:hAnsi="Times New Roman" w:cs="Times New Roman"/>
          <w:sz w:val="24"/>
          <w:szCs w:val="24"/>
        </w:rPr>
        <w:t xml:space="preserve">promouvoir la modernisation et la rentabilité des activités de </w:t>
      </w:r>
      <w:r w:rsidRPr="007241C7">
        <w:rPr>
          <w:rFonts w:ascii="Times New Roman" w:hAnsi="Times New Roman" w:cs="Times New Roman"/>
          <w:sz w:val="24"/>
          <w:szCs w:val="24"/>
        </w:rPr>
        <w:t xml:space="preserve">transformation et de mise en marché des produits agricoles. </w:t>
      </w:r>
      <w:r w:rsidR="007C7AD4">
        <w:rPr>
          <w:rFonts w:ascii="Times New Roman" w:hAnsi="Times New Roman" w:cs="Times New Roman"/>
          <w:sz w:val="24"/>
          <w:szCs w:val="24"/>
        </w:rPr>
        <w:t xml:space="preserve">Dans le secteur agricole, on se </w:t>
      </w:r>
      <w:r w:rsidRPr="007241C7">
        <w:rPr>
          <w:rFonts w:ascii="Times New Roman" w:hAnsi="Times New Roman" w:cs="Times New Roman"/>
          <w:sz w:val="24"/>
          <w:szCs w:val="24"/>
        </w:rPr>
        <w:t>souviendra par ailleurs qu'à la suite de l'adoption de la Loi su</w:t>
      </w:r>
      <w:r w:rsidR="007C7AD4">
        <w:rPr>
          <w:rFonts w:ascii="Times New Roman" w:hAnsi="Times New Roman" w:cs="Times New Roman"/>
          <w:sz w:val="24"/>
          <w:szCs w:val="24"/>
        </w:rPr>
        <w:t xml:space="preserve">r l'assurance-stabilisation des </w:t>
      </w:r>
      <w:r w:rsidRPr="007241C7">
        <w:rPr>
          <w:rFonts w:ascii="Times New Roman" w:hAnsi="Times New Roman" w:cs="Times New Roman"/>
          <w:sz w:val="24"/>
          <w:szCs w:val="24"/>
        </w:rPr>
        <w:t>revenus agricoles</w:t>
      </w:r>
      <w:r w:rsidR="007C7AD4">
        <w:rPr>
          <w:rFonts w:ascii="Times New Roman" w:hAnsi="Times New Roman" w:cs="Times New Roman"/>
          <w:sz w:val="24"/>
          <w:szCs w:val="24"/>
        </w:rPr>
        <w:t>,</w:t>
      </w:r>
      <w:r w:rsidRPr="007241C7">
        <w:rPr>
          <w:rFonts w:ascii="Times New Roman" w:hAnsi="Times New Roman" w:cs="Times New Roman"/>
          <w:sz w:val="24"/>
          <w:szCs w:val="24"/>
        </w:rPr>
        <w:t xml:space="preserve"> sanctionnée en juin 1975, une enveloppe </w:t>
      </w:r>
      <w:r w:rsidR="007C7AD4">
        <w:rPr>
          <w:rFonts w:ascii="Times New Roman" w:hAnsi="Times New Roman" w:cs="Times New Roman"/>
          <w:sz w:val="24"/>
          <w:szCs w:val="24"/>
        </w:rPr>
        <w:t xml:space="preserve">budgétaire de $9 millions a été </w:t>
      </w:r>
      <w:r w:rsidRPr="007241C7">
        <w:rPr>
          <w:rFonts w:ascii="Times New Roman" w:hAnsi="Times New Roman" w:cs="Times New Roman"/>
          <w:sz w:val="24"/>
          <w:szCs w:val="24"/>
        </w:rPr>
        <w:t>allouée</w:t>
      </w:r>
      <w:r w:rsidR="007C7AD4">
        <w:rPr>
          <w:rFonts w:ascii="Times New Roman" w:hAnsi="Times New Roman" w:cs="Times New Roman"/>
          <w:sz w:val="24"/>
          <w:szCs w:val="24"/>
        </w:rPr>
        <w:t xml:space="preserve"> et sera dépensée cette année- c’est inclus dans le budget-</w:t>
      </w:r>
      <w:r w:rsidRPr="007241C7">
        <w:rPr>
          <w:rFonts w:ascii="Times New Roman" w:hAnsi="Times New Roman" w:cs="Times New Roman"/>
          <w:sz w:val="24"/>
          <w:szCs w:val="24"/>
        </w:rPr>
        <w:t xml:space="preserve"> pour quatre régimes spéc</w:t>
      </w:r>
      <w:r w:rsidR="007C7AD4">
        <w:rPr>
          <w:rFonts w:ascii="Times New Roman" w:hAnsi="Times New Roman" w:cs="Times New Roman"/>
          <w:sz w:val="24"/>
          <w:szCs w:val="24"/>
        </w:rPr>
        <w:t>ifiques concernant le</w:t>
      </w:r>
      <w:r w:rsidRPr="007241C7">
        <w:rPr>
          <w:rFonts w:ascii="Times New Roman" w:hAnsi="Times New Roman" w:cs="Times New Roman"/>
          <w:sz w:val="24"/>
          <w:szCs w:val="24"/>
        </w:rPr>
        <w:t xml:space="preserve"> </w:t>
      </w:r>
      <w:r w:rsidR="007C7AD4" w:rsidRPr="007241C7">
        <w:rPr>
          <w:rFonts w:ascii="Times New Roman" w:hAnsi="Times New Roman" w:cs="Times New Roman"/>
          <w:sz w:val="24"/>
          <w:szCs w:val="24"/>
        </w:rPr>
        <w:t>bœ</w:t>
      </w:r>
      <w:r w:rsidR="007C7AD4">
        <w:rPr>
          <w:rFonts w:ascii="Times New Roman" w:hAnsi="Times New Roman" w:cs="Times New Roman"/>
          <w:sz w:val="24"/>
          <w:szCs w:val="24"/>
        </w:rPr>
        <w:t>uf, le porc, les pommes et les pommes de terre et les pommes.</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De plus, la Société d'habitation du Québec accélérera ses activités dans le domaine de la</w:t>
      </w:r>
      <w:r w:rsidR="007C7AD4">
        <w:rPr>
          <w:rFonts w:ascii="Times New Roman" w:hAnsi="Times New Roman" w:cs="Times New Roman"/>
          <w:sz w:val="24"/>
          <w:szCs w:val="24"/>
        </w:rPr>
        <w:t xml:space="preserve"> </w:t>
      </w:r>
      <w:r w:rsidRPr="007241C7">
        <w:rPr>
          <w:rFonts w:ascii="Times New Roman" w:hAnsi="Times New Roman" w:cs="Times New Roman"/>
          <w:sz w:val="24"/>
          <w:szCs w:val="24"/>
        </w:rPr>
        <w:t>construction de logements sociaux. C'est ainsi que, sous l'aut</w:t>
      </w:r>
      <w:r w:rsidR="007C7AD4">
        <w:rPr>
          <w:rFonts w:ascii="Times New Roman" w:hAnsi="Times New Roman" w:cs="Times New Roman"/>
          <w:sz w:val="24"/>
          <w:szCs w:val="24"/>
        </w:rPr>
        <w:t xml:space="preserve">orité du ministère des </w:t>
      </w:r>
      <w:r w:rsidR="007C7AD4">
        <w:rPr>
          <w:rFonts w:ascii="Times New Roman" w:hAnsi="Times New Roman" w:cs="Times New Roman"/>
          <w:sz w:val="24"/>
          <w:szCs w:val="24"/>
        </w:rPr>
        <w:lastRenderedPageBreak/>
        <w:t xml:space="preserve">Affaires </w:t>
      </w:r>
      <w:r w:rsidRPr="007241C7">
        <w:rPr>
          <w:rFonts w:ascii="Times New Roman" w:hAnsi="Times New Roman" w:cs="Times New Roman"/>
          <w:sz w:val="24"/>
          <w:szCs w:val="24"/>
        </w:rPr>
        <w:t>sociales, on créera 4,400 places dans 40 nouveaux centres d'</w:t>
      </w:r>
      <w:r w:rsidR="007C7AD4">
        <w:rPr>
          <w:rFonts w:ascii="Times New Roman" w:hAnsi="Times New Roman" w:cs="Times New Roman"/>
          <w:sz w:val="24"/>
          <w:szCs w:val="24"/>
        </w:rPr>
        <w:t xml:space="preserve">accueil pour personnes âgées et </w:t>
      </w:r>
      <w:r w:rsidRPr="007241C7">
        <w:rPr>
          <w:rFonts w:ascii="Times New Roman" w:hAnsi="Times New Roman" w:cs="Times New Roman"/>
          <w:sz w:val="24"/>
          <w:szCs w:val="24"/>
        </w:rPr>
        <w:t>qu'on en rénovera 570 dans 4 autres centres. Ces travaux</w:t>
      </w:r>
      <w:r w:rsidR="007C7AD4">
        <w:rPr>
          <w:rFonts w:ascii="Times New Roman" w:hAnsi="Times New Roman" w:cs="Times New Roman"/>
          <w:sz w:val="24"/>
          <w:szCs w:val="24"/>
        </w:rPr>
        <w:t xml:space="preserve"> nécessitent des engagements de </w:t>
      </w:r>
      <w:r w:rsidRPr="007241C7">
        <w:rPr>
          <w:rFonts w:ascii="Times New Roman" w:hAnsi="Times New Roman" w:cs="Times New Roman"/>
          <w:sz w:val="24"/>
          <w:szCs w:val="24"/>
        </w:rPr>
        <w:t>l'ordre de $112 millions, dont la moitié sera dépensée dès</w:t>
      </w:r>
      <w:r w:rsidR="007C7AD4">
        <w:rPr>
          <w:rFonts w:ascii="Times New Roman" w:hAnsi="Times New Roman" w:cs="Times New Roman"/>
          <w:sz w:val="24"/>
          <w:szCs w:val="24"/>
        </w:rPr>
        <w:t xml:space="preserve"> 1976/77. Parallèlement, la Société d’habitation </w:t>
      </w:r>
      <w:r w:rsidRPr="007241C7">
        <w:rPr>
          <w:rFonts w:ascii="Times New Roman" w:hAnsi="Times New Roman" w:cs="Times New Roman"/>
          <w:sz w:val="24"/>
          <w:szCs w:val="24"/>
        </w:rPr>
        <w:t>co</w:t>
      </w:r>
      <w:r w:rsidR="0000693C">
        <w:rPr>
          <w:rFonts w:ascii="Times New Roman" w:hAnsi="Times New Roman" w:cs="Times New Roman"/>
          <w:sz w:val="24"/>
          <w:szCs w:val="24"/>
        </w:rPr>
        <w:t>ntribuera à la réalisation de 5</w:t>
      </w:r>
      <w:r w:rsidRPr="007241C7">
        <w:rPr>
          <w:rFonts w:ascii="Times New Roman" w:hAnsi="Times New Roman" w:cs="Times New Roman"/>
          <w:sz w:val="24"/>
          <w:szCs w:val="24"/>
        </w:rPr>
        <w:t>000 logements pour personnes âgées, au coût de $100 millions.</w:t>
      </w:r>
    </w:p>
    <w:p w:rsidR="007241C7" w:rsidRPr="007241C7" w:rsidRDefault="0000693C" w:rsidP="007241C7">
      <w:pPr>
        <w:jc w:val="both"/>
        <w:rPr>
          <w:rFonts w:ascii="Times New Roman" w:hAnsi="Times New Roman" w:cs="Times New Roman"/>
          <w:sz w:val="24"/>
          <w:szCs w:val="24"/>
        </w:rPr>
      </w:pPr>
      <w:r>
        <w:rPr>
          <w:rFonts w:ascii="Times New Roman" w:hAnsi="Times New Roman" w:cs="Times New Roman"/>
          <w:sz w:val="24"/>
          <w:szCs w:val="24"/>
        </w:rPr>
        <w:t>M. le Président, il s’agit là d’une action extrêmement importante de nos sociétés d’État, qui, avec les contributions gouvernementales au niveau extrabudgétaire et d’avances faites par le gouvernement à ces sociétés d’État, a pu contribuer au développement et pourra contribuer, en 1976/77, au développement économique.</w:t>
      </w:r>
    </w:p>
    <w:p w:rsidR="007241C7" w:rsidRPr="007241C7" w:rsidRDefault="0000693C" w:rsidP="007241C7">
      <w:pPr>
        <w:jc w:val="both"/>
        <w:rPr>
          <w:rFonts w:ascii="Times New Roman" w:hAnsi="Times New Roman" w:cs="Times New Roman"/>
          <w:sz w:val="24"/>
          <w:szCs w:val="24"/>
        </w:rPr>
      </w:pPr>
      <w:r>
        <w:rPr>
          <w:rFonts w:ascii="Times New Roman" w:hAnsi="Times New Roman" w:cs="Times New Roman"/>
          <w:sz w:val="24"/>
          <w:szCs w:val="24"/>
        </w:rPr>
        <w:t xml:space="preserve">Je voudrais maintenant annoncer une autre mesure qui, celle-là, touche davantage le secteur manufacturier. </w:t>
      </w:r>
      <w:r w:rsidR="007241C7" w:rsidRPr="007241C7">
        <w:rPr>
          <w:rFonts w:ascii="Times New Roman" w:hAnsi="Times New Roman" w:cs="Times New Roman"/>
          <w:sz w:val="24"/>
          <w:szCs w:val="24"/>
        </w:rPr>
        <w:t>Le budget de l'an dernier reconduisait ou introduisait plus</w:t>
      </w:r>
      <w:r>
        <w:rPr>
          <w:rFonts w:ascii="Times New Roman" w:hAnsi="Times New Roman" w:cs="Times New Roman"/>
          <w:sz w:val="24"/>
          <w:szCs w:val="24"/>
        </w:rPr>
        <w:t xml:space="preserve">ieurs mesures visant à stimuler </w:t>
      </w:r>
      <w:r w:rsidR="007241C7" w:rsidRPr="007241C7">
        <w:rPr>
          <w:rFonts w:ascii="Times New Roman" w:hAnsi="Times New Roman" w:cs="Times New Roman"/>
          <w:sz w:val="24"/>
          <w:szCs w:val="24"/>
        </w:rPr>
        <w:t>les investissements, et à moderniser la structure industrielle du Québec: création des SODEQ,</w:t>
      </w:r>
      <w:r>
        <w:rPr>
          <w:rFonts w:ascii="Times New Roman" w:hAnsi="Times New Roman" w:cs="Times New Roman"/>
          <w:sz w:val="24"/>
          <w:szCs w:val="24"/>
        </w:rPr>
        <w:t xml:space="preserve"> dont la loi a été adoptée dans cette Chambre, et</w:t>
      </w:r>
      <w:r w:rsidR="007241C7" w:rsidRPr="007241C7">
        <w:rPr>
          <w:rFonts w:ascii="Times New Roman" w:hAnsi="Times New Roman" w:cs="Times New Roman"/>
          <w:sz w:val="24"/>
          <w:szCs w:val="24"/>
        </w:rPr>
        <w:t xml:space="preserve"> dont l'objectif est d'assurer une plus grande participation de</w:t>
      </w:r>
      <w:r>
        <w:rPr>
          <w:rFonts w:ascii="Times New Roman" w:hAnsi="Times New Roman" w:cs="Times New Roman"/>
          <w:sz w:val="24"/>
          <w:szCs w:val="24"/>
        </w:rPr>
        <w:t xml:space="preserve">s Québécois au développement de </w:t>
      </w:r>
      <w:r w:rsidR="007241C7" w:rsidRPr="007241C7">
        <w:rPr>
          <w:rFonts w:ascii="Times New Roman" w:hAnsi="Times New Roman" w:cs="Times New Roman"/>
          <w:sz w:val="24"/>
          <w:szCs w:val="24"/>
        </w:rPr>
        <w:t>leurs entreprises; reconduction de l'exemption de la taxe de ve</w:t>
      </w:r>
      <w:r>
        <w:rPr>
          <w:rFonts w:ascii="Times New Roman" w:hAnsi="Times New Roman" w:cs="Times New Roman"/>
          <w:sz w:val="24"/>
          <w:szCs w:val="24"/>
        </w:rPr>
        <w:t xml:space="preserve">nte en détail sur la machinerie </w:t>
      </w:r>
      <w:r w:rsidR="007241C7" w:rsidRPr="007241C7">
        <w:rPr>
          <w:rFonts w:ascii="Times New Roman" w:hAnsi="Times New Roman" w:cs="Times New Roman"/>
          <w:sz w:val="24"/>
          <w:szCs w:val="24"/>
        </w:rPr>
        <w:t xml:space="preserve">industrielle, de la Loi favorisant le développement industriel </w:t>
      </w:r>
      <w:r>
        <w:rPr>
          <w:rFonts w:ascii="Times New Roman" w:hAnsi="Times New Roman" w:cs="Times New Roman"/>
          <w:sz w:val="24"/>
          <w:szCs w:val="24"/>
        </w:rPr>
        <w:t xml:space="preserve">au moyen d'avantages fiscaux et </w:t>
      </w:r>
      <w:r w:rsidR="007241C7" w:rsidRPr="007241C7">
        <w:rPr>
          <w:rFonts w:ascii="Times New Roman" w:hAnsi="Times New Roman" w:cs="Times New Roman"/>
          <w:sz w:val="24"/>
          <w:szCs w:val="24"/>
        </w:rPr>
        <w:t>de l'amortissement accéléré des investissements en machinerie et é</w:t>
      </w:r>
      <w:r>
        <w:rPr>
          <w:rFonts w:ascii="Times New Roman" w:hAnsi="Times New Roman" w:cs="Times New Roman"/>
          <w:sz w:val="24"/>
          <w:szCs w:val="24"/>
        </w:rPr>
        <w:t xml:space="preserve">quipement dans le secteur </w:t>
      </w:r>
      <w:r w:rsidR="007241C7" w:rsidRPr="007241C7">
        <w:rPr>
          <w:rFonts w:ascii="Times New Roman" w:hAnsi="Times New Roman" w:cs="Times New Roman"/>
          <w:sz w:val="24"/>
          <w:szCs w:val="24"/>
        </w:rPr>
        <w:t>manufacturier.</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Cette année, je voudrais annoncer une nouvelle mesure visant à favoriser le développement industriel du Québec: il s'agit du réaménagement de la t</w:t>
      </w:r>
      <w:r w:rsidR="0000693C">
        <w:rPr>
          <w:rFonts w:ascii="Times New Roman" w:hAnsi="Times New Roman" w:cs="Times New Roman"/>
          <w:sz w:val="24"/>
          <w:szCs w:val="24"/>
        </w:rPr>
        <w:t xml:space="preserve">axe de vente au détail touchant </w:t>
      </w:r>
      <w:r w:rsidRPr="007241C7">
        <w:rPr>
          <w:rFonts w:ascii="Times New Roman" w:hAnsi="Times New Roman" w:cs="Times New Roman"/>
          <w:sz w:val="24"/>
          <w:szCs w:val="24"/>
        </w:rPr>
        <w:t xml:space="preserve">les achats faits par les entreprises </w:t>
      </w:r>
      <w:r w:rsidR="0000693C">
        <w:rPr>
          <w:rFonts w:ascii="Times New Roman" w:hAnsi="Times New Roman" w:cs="Times New Roman"/>
          <w:sz w:val="24"/>
          <w:szCs w:val="24"/>
        </w:rPr>
        <w:t>de transformation.</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La taxe actuelle est caractérisée, d'une part, par un dégrèvement permettant aux manufacturiers de réduire la taxe payable sur leurs achats en fonction de leurs ventes hors du Québec, et ce, jusqu'à concurrence d'un maximum des deux-tiers du montant de taxe autrement payable. D'autre part, le régime d'exemptions ne s'applique pas à un</w:t>
      </w:r>
      <w:r w:rsidR="0000693C">
        <w:rPr>
          <w:rFonts w:ascii="Times New Roman" w:hAnsi="Times New Roman" w:cs="Times New Roman"/>
          <w:sz w:val="24"/>
          <w:szCs w:val="24"/>
        </w:rPr>
        <w:t xml:space="preserve">e partie importante du matériel </w:t>
      </w:r>
      <w:r w:rsidRPr="007241C7">
        <w:rPr>
          <w:rFonts w:ascii="Times New Roman" w:hAnsi="Times New Roman" w:cs="Times New Roman"/>
          <w:sz w:val="24"/>
          <w:szCs w:val="24"/>
        </w:rPr>
        <w:t>de production, de même qu'aux matières de conditionnem</w:t>
      </w:r>
      <w:r w:rsidR="0000693C">
        <w:rPr>
          <w:rFonts w:ascii="Times New Roman" w:hAnsi="Times New Roman" w:cs="Times New Roman"/>
          <w:sz w:val="24"/>
          <w:szCs w:val="24"/>
        </w:rPr>
        <w:t xml:space="preserve">ent, ce qui induit une taxation </w:t>
      </w:r>
      <w:r w:rsidRPr="007241C7">
        <w:rPr>
          <w:rFonts w:ascii="Times New Roman" w:hAnsi="Times New Roman" w:cs="Times New Roman"/>
          <w:sz w:val="24"/>
          <w:szCs w:val="24"/>
        </w:rPr>
        <w:t>cu</w:t>
      </w:r>
      <w:r w:rsidR="0000693C">
        <w:rPr>
          <w:rFonts w:ascii="Times New Roman" w:hAnsi="Times New Roman" w:cs="Times New Roman"/>
          <w:sz w:val="24"/>
          <w:szCs w:val="24"/>
        </w:rPr>
        <w:t>mulative sur la valeur ajoutée.</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Le régime actuel comporte les inconvénients suivants. En premier lieu, le dégrèvement accordé en proportion des ventes hors du Québec répartit de façon 'inéquitable le fardeau entre les entreprises exportatrices et non exportatrices. En second lieu, son effet de cumul sur la valeur ajoutée invite les entreprises les plus touchées, soit à s'intégrer, soit à importer, soit à s'établir hors du Québec. Il en résulte une discrimination contre les petites et moyennes entreprises qui alimentent principalement le marché québécois et contre les entreprises de transformation, lesquelles achètent relativement plus de produits imposables comme le matériel de production et les matières de conditionnement.</w:t>
      </w:r>
    </w:p>
    <w:p w:rsidR="007241C7" w:rsidRPr="007241C7" w:rsidRDefault="007241C7" w:rsidP="007241C7">
      <w:pPr>
        <w:jc w:val="both"/>
        <w:rPr>
          <w:rFonts w:ascii="Times New Roman" w:hAnsi="Times New Roman" w:cs="Times New Roman"/>
          <w:sz w:val="24"/>
          <w:szCs w:val="24"/>
        </w:rPr>
      </w:pP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lastRenderedPageBreak/>
        <w:t>Pour corriger cette situation, les modifications suivantes entreront en vigueur à compte</w:t>
      </w:r>
      <w:r w:rsidR="0000693C">
        <w:rPr>
          <w:rFonts w:ascii="Times New Roman" w:hAnsi="Times New Roman" w:cs="Times New Roman"/>
          <w:sz w:val="24"/>
          <w:szCs w:val="24"/>
        </w:rPr>
        <w:t xml:space="preserve">r de minuit ce soir. Tout </w:t>
      </w:r>
      <w:r w:rsidRPr="007241C7">
        <w:rPr>
          <w:rFonts w:ascii="Times New Roman" w:hAnsi="Times New Roman" w:cs="Times New Roman"/>
          <w:sz w:val="24"/>
          <w:szCs w:val="24"/>
        </w:rPr>
        <w:t>le matériel de production acheté ou loué pour produire des biens mobiliers destinés à la vente, de même que les matières de conditionnement utilisées directement pour la production de biens mobiliers destinés à la vente, ne seront plus</w:t>
      </w:r>
      <w:r w:rsidR="0000693C">
        <w:rPr>
          <w:rFonts w:ascii="Times New Roman" w:hAnsi="Times New Roman" w:cs="Times New Roman"/>
          <w:sz w:val="24"/>
          <w:szCs w:val="24"/>
        </w:rPr>
        <w:t xml:space="preserve"> taxables. L</w:t>
      </w:r>
      <w:r w:rsidRPr="007241C7">
        <w:rPr>
          <w:rFonts w:ascii="Times New Roman" w:hAnsi="Times New Roman" w:cs="Times New Roman"/>
          <w:sz w:val="24"/>
          <w:szCs w:val="24"/>
        </w:rPr>
        <w:t>e dégrèvement accordé aux manufacturiers en proportion de leurs v</w:t>
      </w:r>
      <w:r w:rsidR="0000693C">
        <w:rPr>
          <w:rFonts w:ascii="Times New Roman" w:hAnsi="Times New Roman" w:cs="Times New Roman"/>
          <w:sz w:val="24"/>
          <w:szCs w:val="24"/>
        </w:rPr>
        <w:t>entes hors du Québec est aboli.</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L'adoption de ces mesures ne devrait coûter que quelques millions au trésor public. Cependant, cela ne doit pas masquer le fait que leur impact puisse être significatif pour plusieurs entreprises et ainsi favoriser les investissements</w:t>
      </w:r>
      <w:r w:rsidR="0000693C">
        <w:rPr>
          <w:rFonts w:ascii="Times New Roman" w:hAnsi="Times New Roman" w:cs="Times New Roman"/>
          <w:sz w:val="24"/>
          <w:szCs w:val="24"/>
        </w:rPr>
        <w:t xml:space="preserve"> dans le secteur manufacturier.</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Comme les amendements à la Loi de l'impôt sur la vente en détail ne seront déposés que dans les prochains jours, le document Renseignements supplémentaires au Discours sur le budget 1976;77 permettra aux contribuables d'obtenir rapidement plus de précisions quant à la nature et aux implicatio</w:t>
      </w:r>
      <w:r w:rsidR="0000693C">
        <w:rPr>
          <w:rFonts w:ascii="Times New Roman" w:hAnsi="Times New Roman" w:cs="Times New Roman"/>
          <w:sz w:val="24"/>
          <w:szCs w:val="24"/>
        </w:rPr>
        <w:t>ns des modifications proposées.</w:t>
      </w:r>
    </w:p>
    <w:p w:rsidR="007241C7" w:rsidRPr="007241C7" w:rsidRDefault="0000693C" w:rsidP="007241C7">
      <w:pPr>
        <w:jc w:val="both"/>
        <w:rPr>
          <w:rFonts w:ascii="Times New Roman" w:hAnsi="Times New Roman" w:cs="Times New Roman"/>
          <w:sz w:val="24"/>
          <w:szCs w:val="24"/>
        </w:rPr>
      </w:pPr>
      <w:r>
        <w:rPr>
          <w:rFonts w:ascii="Times New Roman" w:hAnsi="Times New Roman" w:cs="Times New Roman"/>
          <w:sz w:val="24"/>
          <w:szCs w:val="24"/>
        </w:rPr>
        <w:t xml:space="preserve">À </w:t>
      </w:r>
      <w:r w:rsidR="007241C7" w:rsidRPr="007241C7">
        <w:rPr>
          <w:rFonts w:ascii="Times New Roman" w:hAnsi="Times New Roman" w:cs="Times New Roman"/>
          <w:sz w:val="24"/>
          <w:szCs w:val="24"/>
        </w:rPr>
        <w:t>la suite de différentes études sur des points particuliers de notre régime fiscal, le gouvernement propose l'adoption de quelques nouvelles mesures</w:t>
      </w:r>
      <w:r>
        <w:rPr>
          <w:rFonts w:ascii="Times New Roman" w:hAnsi="Times New Roman" w:cs="Times New Roman"/>
          <w:sz w:val="24"/>
          <w:szCs w:val="24"/>
        </w:rPr>
        <w:t xml:space="preserve"> dont je ferai maintenant état.</w:t>
      </w:r>
    </w:p>
    <w:p w:rsidR="007241C7" w:rsidRPr="007241C7" w:rsidRDefault="0000693C" w:rsidP="007241C7">
      <w:pPr>
        <w:jc w:val="both"/>
        <w:rPr>
          <w:rFonts w:ascii="Times New Roman" w:hAnsi="Times New Roman" w:cs="Times New Roman"/>
          <w:sz w:val="24"/>
          <w:szCs w:val="24"/>
        </w:rPr>
      </w:pPr>
      <w:r>
        <w:rPr>
          <w:rFonts w:ascii="Times New Roman" w:hAnsi="Times New Roman" w:cs="Times New Roman"/>
          <w:sz w:val="24"/>
          <w:szCs w:val="24"/>
        </w:rPr>
        <w:t xml:space="preserve">En premier, je voudrais aborder la question des compagnies de portefeuille. </w:t>
      </w:r>
      <w:r w:rsidR="007241C7" w:rsidRPr="007241C7">
        <w:rPr>
          <w:rFonts w:ascii="Times New Roman" w:hAnsi="Times New Roman" w:cs="Times New Roman"/>
          <w:sz w:val="24"/>
          <w:szCs w:val="24"/>
        </w:rPr>
        <w:t>Un groupe d'études composé de fonctionnaires des ministères des Finances et du Revenu, a analysé les différentes facettes de la fiscalité des compagnies de portefeuille, telles les corporations de placement, les corporations de fonds mutuels, ainsi que les corporations de placements appartenant à des perso</w:t>
      </w:r>
      <w:r>
        <w:rPr>
          <w:rFonts w:ascii="Times New Roman" w:hAnsi="Times New Roman" w:cs="Times New Roman"/>
          <w:sz w:val="24"/>
          <w:szCs w:val="24"/>
        </w:rPr>
        <w:t>nnes ne résidant pas au Canada.</w:t>
      </w:r>
    </w:p>
    <w:p w:rsidR="007241C7" w:rsidRPr="007241C7" w:rsidRDefault="0000693C" w:rsidP="007241C7">
      <w:pPr>
        <w:jc w:val="both"/>
        <w:rPr>
          <w:rFonts w:ascii="Times New Roman" w:hAnsi="Times New Roman" w:cs="Times New Roman"/>
          <w:sz w:val="24"/>
          <w:szCs w:val="24"/>
        </w:rPr>
      </w:pPr>
      <w:r>
        <w:rPr>
          <w:rFonts w:ascii="Times New Roman" w:hAnsi="Times New Roman" w:cs="Times New Roman"/>
          <w:sz w:val="24"/>
          <w:szCs w:val="24"/>
        </w:rPr>
        <w:t>À</w:t>
      </w:r>
      <w:r w:rsidR="007241C7" w:rsidRPr="007241C7">
        <w:rPr>
          <w:rFonts w:ascii="Times New Roman" w:hAnsi="Times New Roman" w:cs="Times New Roman"/>
          <w:sz w:val="24"/>
          <w:szCs w:val="24"/>
        </w:rPr>
        <w:t xml:space="preserve"> la lumière des conclusions de ce comité et en fonction des objectifs qu'il entend poursuivre, le gouvernement propose que les placements faits par ces corporations soient traités sensiblement de la même façon que ceux effectués directement par un individu. Cette solution, en plus d'être équitable, a l'avantage de favoriser l'harmonisation de notre structure fiscale avec celle des </w:t>
      </w:r>
      <w:r>
        <w:rPr>
          <w:rFonts w:ascii="Times New Roman" w:hAnsi="Times New Roman" w:cs="Times New Roman"/>
          <w:sz w:val="24"/>
          <w:szCs w:val="24"/>
        </w:rPr>
        <w:t>autres gouvernements au Canada.</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En conséquence, le statut fiscal privilégié dont jouissaient les corporations de placements, les corporations de fonds mutuels, et les corporations de placements appartenant à des personnes ne résidant pas au Canada, est retiré à compter de leur année financière</w:t>
      </w:r>
      <w:r w:rsidR="0000693C">
        <w:rPr>
          <w:rFonts w:ascii="Times New Roman" w:hAnsi="Times New Roman" w:cs="Times New Roman"/>
          <w:sz w:val="24"/>
          <w:szCs w:val="24"/>
        </w:rPr>
        <w:t xml:space="preserve"> commençant après le 11 mai 1976.</w:t>
      </w:r>
    </w:p>
    <w:p w:rsidR="0000693C"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 xml:space="preserve">Les corporations de placements, et les corporations de fonds mutuels seront imposées au taux des autres sociétés, soit 12% de leur revenu imposable, lequel n'inclura pas les gains de capital. Les corporations de placements appartenant à des personnes ne résidant pas au Canada </w:t>
      </w:r>
      <w:r w:rsidR="0000693C">
        <w:rPr>
          <w:rFonts w:ascii="Times New Roman" w:hAnsi="Times New Roman" w:cs="Times New Roman"/>
          <w:sz w:val="24"/>
          <w:szCs w:val="24"/>
        </w:rPr>
        <w:t>seront taxées sur la partie imposable de leurs gains de capital.</w:t>
      </w:r>
    </w:p>
    <w:p w:rsid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lastRenderedPageBreak/>
        <w:t xml:space="preserve">Les règles de qualification pour obtenir le statut de corporation de placements seront les mêmes que celles </w:t>
      </w:r>
      <w:r w:rsidR="0000693C">
        <w:rPr>
          <w:rFonts w:ascii="Times New Roman" w:hAnsi="Times New Roman" w:cs="Times New Roman"/>
          <w:sz w:val="24"/>
          <w:szCs w:val="24"/>
        </w:rPr>
        <w:t>en vigueur ailleurs au Canada</w:t>
      </w:r>
      <w:r w:rsidRPr="007241C7">
        <w:rPr>
          <w:rFonts w:ascii="Times New Roman" w:hAnsi="Times New Roman" w:cs="Times New Roman"/>
          <w:sz w:val="24"/>
          <w:szCs w:val="24"/>
        </w:rPr>
        <w:t>, ce qui signifie, entre autres, l'abolition du concept de co</w:t>
      </w:r>
      <w:r w:rsidR="0000693C">
        <w:rPr>
          <w:rFonts w:ascii="Times New Roman" w:hAnsi="Times New Roman" w:cs="Times New Roman"/>
          <w:sz w:val="24"/>
          <w:szCs w:val="24"/>
        </w:rPr>
        <w:t>rporation privée de placements. Cette modification fiscale n’a pratiquement pas d’impact sur le budget du Québec, peut-être /2millions ou $3 millions; il s’agit plutôt d’une mesure d’harmonisation.</w:t>
      </w:r>
    </w:p>
    <w:p w:rsidR="0000693C" w:rsidRDefault="0000693C" w:rsidP="007241C7">
      <w:pPr>
        <w:jc w:val="both"/>
        <w:rPr>
          <w:rFonts w:ascii="Times New Roman" w:hAnsi="Times New Roman" w:cs="Times New Roman"/>
          <w:sz w:val="24"/>
          <w:szCs w:val="24"/>
        </w:rPr>
      </w:pPr>
      <w:r>
        <w:rPr>
          <w:rFonts w:ascii="Times New Roman" w:hAnsi="Times New Roman" w:cs="Times New Roman"/>
          <w:sz w:val="24"/>
          <w:szCs w:val="24"/>
        </w:rPr>
        <w:t xml:space="preserve">L’impôt sur les successions. </w:t>
      </w:r>
      <w:r w:rsidR="007241C7" w:rsidRPr="007241C7">
        <w:rPr>
          <w:rFonts w:ascii="Times New Roman" w:hAnsi="Times New Roman" w:cs="Times New Roman"/>
          <w:sz w:val="24"/>
          <w:szCs w:val="24"/>
        </w:rPr>
        <w:t xml:space="preserve">Dans le cadre d'un mouvement amorcé en 1972, l'impôt successoral sera abaissé d'une autre tranche de 20% à compter du 1er janvier 1977. </w:t>
      </w:r>
      <w:r w:rsidR="00A53A5F">
        <w:rPr>
          <w:rFonts w:ascii="Times New Roman" w:hAnsi="Times New Roman" w:cs="Times New Roman"/>
          <w:sz w:val="24"/>
          <w:szCs w:val="24"/>
        </w:rPr>
        <w:t>C’est la quatrième année consécutive que j’annonce une baisse du taux d’impôt sur les successions dans le cadre d’une politique que j’avais annoncée suite au retrait du gouvernement fédéral de cette source de taxation.</w:t>
      </w:r>
    </w:p>
    <w:p w:rsidR="007241C7" w:rsidRPr="007241C7" w:rsidRDefault="00A53A5F" w:rsidP="007241C7">
      <w:pPr>
        <w:jc w:val="both"/>
        <w:rPr>
          <w:rFonts w:ascii="Times New Roman" w:hAnsi="Times New Roman" w:cs="Times New Roman"/>
          <w:sz w:val="24"/>
          <w:szCs w:val="24"/>
        </w:rPr>
      </w:pPr>
      <w:r>
        <w:rPr>
          <w:rFonts w:ascii="Times New Roman" w:hAnsi="Times New Roman" w:cs="Times New Roman"/>
          <w:sz w:val="24"/>
          <w:szCs w:val="24"/>
        </w:rPr>
        <w:t>La réduction totale, à partir du 1</w:t>
      </w:r>
      <w:r w:rsidRPr="00A53A5F">
        <w:rPr>
          <w:rFonts w:ascii="Times New Roman" w:hAnsi="Times New Roman" w:cs="Times New Roman"/>
          <w:sz w:val="24"/>
          <w:szCs w:val="24"/>
          <w:vertAlign w:val="superscript"/>
        </w:rPr>
        <w:t>er</w:t>
      </w:r>
      <w:r>
        <w:rPr>
          <w:rFonts w:ascii="Times New Roman" w:hAnsi="Times New Roman" w:cs="Times New Roman"/>
          <w:sz w:val="24"/>
          <w:szCs w:val="24"/>
        </w:rPr>
        <w:t xml:space="preserve"> janvier, </w:t>
      </w:r>
      <w:r w:rsidR="007241C7" w:rsidRPr="007241C7">
        <w:rPr>
          <w:rFonts w:ascii="Times New Roman" w:hAnsi="Times New Roman" w:cs="Times New Roman"/>
          <w:sz w:val="24"/>
          <w:szCs w:val="24"/>
        </w:rPr>
        <w:t>atteindra ainsi 80% de l'impôt autrement exigible en vertu des di</w:t>
      </w:r>
      <w:r>
        <w:rPr>
          <w:rFonts w:ascii="Times New Roman" w:hAnsi="Times New Roman" w:cs="Times New Roman"/>
          <w:sz w:val="24"/>
          <w:szCs w:val="24"/>
        </w:rPr>
        <w:t>spositions générales de la loi.</w:t>
      </w:r>
    </w:p>
    <w:p w:rsidR="007241C7" w:rsidRPr="007241C7" w:rsidRDefault="00A53A5F" w:rsidP="007241C7">
      <w:pPr>
        <w:jc w:val="both"/>
        <w:rPr>
          <w:rFonts w:ascii="Times New Roman" w:hAnsi="Times New Roman" w:cs="Times New Roman"/>
          <w:sz w:val="24"/>
          <w:szCs w:val="24"/>
        </w:rPr>
      </w:pPr>
      <w:r>
        <w:rPr>
          <w:rFonts w:ascii="Times New Roman" w:hAnsi="Times New Roman" w:cs="Times New Roman"/>
          <w:sz w:val="24"/>
          <w:szCs w:val="24"/>
        </w:rPr>
        <w:t>Dans un autre ordre d’idées, M. le Président, je voudrais souligner que la</w:t>
      </w:r>
      <w:r w:rsidR="007241C7" w:rsidRPr="007241C7">
        <w:rPr>
          <w:rFonts w:ascii="Times New Roman" w:hAnsi="Times New Roman" w:cs="Times New Roman"/>
          <w:sz w:val="24"/>
          <w:szCs w:val="24"/>
        </w:rPr>
        <w:t xml:space="preserve"> vente d'immeubles pour des fins autres que de développement à des personnes ne résidant pas au Canada est devenue depuis quelques années un sujet de préoccupation. Le gouvernement a donc décidé, à l'instar d'autres provinces, d'intervenir dès maintenant dans ce domaine, alors que le phénomène des ventes d'immeubles à des étrangers n'a pas encore p</w:t>
      </w:r>
      <w:r>
        <w:rPr>
          <w:rFonts w:ascii="Times New Roman" w:hAnsi="Times New Roman" w:cs="Times New Roman"/>
          <w:sz w:val="24"/>
          <w:szCs w:val="24"/>
        </w:rPr>
        <w:t>ris des proportions alarmantes.</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En vue de décourager l'acquisition d'immeubles pour des fins spéculatives par des étrangers, des droits au taux de 33% seront applicables au montant de la contrepartie lors d'un transfert d'immeuble à une personne ne résidant pas au Canada. Les droits seront aussi prélevés sur la juste valeur marchande des immeubles situés au Québec et appartenant à une corporation, lorsque le contrôle de cette corporation passe à des actionnaires ne résidant pas au Canada, si plus de 50% des actifs de ladite corporati</w:t>
      </w:r>
      <w:r w:rsidR="00A53A5F">
        <w:rPr>
          <w:rFonts w:ascii="Times New Roman" w:hAnsi="Times New Roman" w:cs="Times New Roman"/>
          <w:sz w:val="24"/>
          <w:szCs w:val="24"/>
        </w:rPr>
        <w:t>on consistent en des immeubles.</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Cependant, des régimes d'exemptions et d'exonérations sont prévus dans les cas de transferts à des non résidants participant ou ayant l'intention de participer dans un avenir immédiat à la croissance et au développement du Québec de même que dans les cas de transferts entre</w:t>
      </w:r>
      <w:r w:rsidR="00A53A5F">
        <w:rPr>
          <w:rFonts w:ascii="Times New Roman" w:hAnsi="Times New Roman" w:cs="Times New Roman"/>
          <w:sz w:val="24"/>
          <w:szCs w:val="24"/>
        </w:rPr>
        <w:t xml:space="preserve"> conjoints ou en ligne directe.</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La perception des droits sera assurée par le</w:t>
      </w:r>
      <w:r w:rsidR="00A53A5F">
        <w:rPr>
          <w:rFonts w:ascii="Times New Roman" w:hAnsi="Times New Roman" w:cs="Times New Roman"/>
          <w:sz w:val="24"/>
          <w:szCs w:val="24"/>
        </w:rPr>
        <w:t xml:space="preserve">s bureaux d’enregistrement, le </w:t>
      </w:r>
      <w:r w:rsidRPr="007241C7">
        <w:rPr>
          <w:rFonts w:ascii="Times New Roman" w:hAnsi="Times New Roman" w:cs="Times New Roman"/>
          <w:sz w:val="24"/>
          <w:szCs w:val="24"/>
        </w:rPr>
        <w:t>régistrateur</w:t>
      </w:r>
      <w:r w:rsidR="00A53A5F">
        <w:rPr>
          <w:rFonts w:ascii="Times New Roman" w:hAnsi="Times New Roman" w:cs="Times New Roman"/>
          <w:sz w:val="24"/>
          <w:szCs w:val="24"/>
        </w:rPr>
        <w:t>,</w:t>
      </w:r>
      <w:r w:rsidRPr="007241C7">
        <w:rPr>
          <w:rFonts w:ascii="Times New Roman" w:hAnsi="Times New Roman" w:cs="Times New Roman"/>
          <w:sz w:val="24"/>
          <w:szCs w:val="24"/>
        </w:rPr>
        <w:t xml:space="preserve"> et aucun acte de transfert ne pourra être enregistré sans que la taxe n'ait été perçue, s'il y a lieu, et que les déclarations prescrites par le ministère du Revenu n'aient été reçues par le régistrateur.</w:t>
      </w:r>
    </w:p>
    <w:p w:rsidR="007241C7" w:rsidRPr="007241C7" w:rsidRDefault="007241C7" w:rsidP="007241C7">
      <w:pPr>
        <w:jc w:val="both"/>
        <w:rPr>
          <w:rFonts w:ascii="Times New Roman" w:hAnsi="Times New Roman" w:cs="Times New Roman"/>
          <w:sz w:val="24"/>
          <w:szCs w:val="24"/>
        </w:rPr>
      </w:pP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lastRenderedPageBreak/>
        <w:t xml:space="preserve">Comme la loi habilitant le ministère du Revenu à lever, à compter de minuit ce soir, ces droits sur les transferts d'immeubles à des non résidants ne sera </w:t>
      </w:r>
      <w:proofErr w:type="gramStart"/>
      <w:r w:rsidR="00A53A5F">
        <w:rPr>
          <w:rFonts w:ascii="Times New Roman" w:hAnsi="Times New Roman" w:cs="Times New Roman"/>
          <w:sz w:val="24"/>
          <w:szCs w:val="24"/>
        </w:rPr>
        <w:t>déposée</w:t>
      </w:r>
      <w:proofErr w:type="gramEnd"/>
      <w:r w:rsidRPr="007241C7">
        <w:rPr>
          <w:rFonts w:ascii="Times New Roman" w:hAnsi="Times New Roman" w:cs="Times New Roman"/>
          <w:sz w:val="24"/>
          <w:szCs w:val="24"/>
        </w:rPr>
        <w:t xml:space="preserve"> que dans quelques jours, le document Renseignements supplémentaires</w:t>
      </w:r>
      <w:r w:rsidR="00A53A5F">
        <w:rPr>
          <w:rFonts w:ascii="Times New Roman" w:hAnsi="Times New Roman" w:cs="Times New Roman"/>
          <w:sz w:val="24"/>
          <w:szCs w:val="24"/>
        </w:rPr>
        <w:t>, dont je parlais tout à l’heure</w:t>
      </w:r>
      <w:r w:rsidRPr="007241C7">
        <w:rPr>
          <w:rFonts w:ascii="Times New Roman" w:hAnsi="Times New Roman" w:cs="Times New Roman"/>
          <w:sz w:val="24"/>
          <w:szCs w:val="24"/>
        </w:rPr>
        <w:t xml:space="preserve">, permettra aux contribuables d'obtenir rapidement de plus amples informations </w:t>
      </w:r>
      <w:r w:rsidR="00A53A5F">
        <w:rPr>
          <w:rFonts w:ascii="Times New Roman" w:hAnsi="Times New Roman" w:cs="Times New Roman"/>
          <w:sz w:val="24"/>
          <w:szCs w:val="24"/>
        </w:rPr>
        <w:t>sur cette mesure visant à enrayer la spéculation par des non-résidents.</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Suivant une pratique établie depuis longtemps, le gouvernement accorde une indemnité aux entreprises qui sont chargées de percevoir les taxes à la consommation. Le régime actuel permet cependant à certains mandataires d'être indemnisés bien au-delà des charges réelles qu'ils supportent relativement à la perception des taxes à la consommation. Je propose donc que cette indemnité soit plafonnée, pour chaque année financière du gouvernement, à $1,000 par mandataire, pour la taxe de vente, et à $500 par mandataire, pour la taxe sur les repas et l'hôtellerie, ainsi que pour la t</w:t>
      </w:r>
      <w:r w:rsidR="00A53A5F">
        <w:rPr>
          <w:rFonts w:ascii="Times New Roman" w:hAnsi="Times New Roman" w:cs="Times New Roman"/>
          <w:sz w:val="24"/>
          <w:szCs w:val="24"/>
        </w:rPr>
        <w:t>axe sur les télécommunications.</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Depuis cinq ans, l'aide aux municipalités figure parmi les priorités du gouvernement. Je rappelle, en particulier, qu'en tenant compte des mesures annoncées ce soir, la baisse du taux normalisé de l'impôt foncier scolaire aura été de $0.40 par $100 d'évaluation, dont une tranche de $0.20 en une seule étape l'an dernier. Cette baisse du taux de l'impôt foncier scolaire a permis aux municipalités d'accroître leurs revenus sans alourdir substantiellement le fard</w:t>
      </w:r>
      <w:r w:rsidR="00A53A5F">
        <w:rPr>
          <w:rFonts w:ascii="Times New Roman" w:hAnsi="Times New Roman" w:cs="Times New Roman"/>
          <w:sz w:val="24"/>
          <w:szCs w:val="24"/>
        </w:rPr>
        <w:t>eau des propriétaires fonciers.</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De même les budgets de ces dernières années ont introduit des subventions per capita qui atteignent maintenant des montants variant de $6 à $22 pour toutes les cités et villes de 15,000 habitants et plus. Une nouvelle estimation de la population des municipalités, préparée par le Bureau de la statistique du Québec, servira de base aux paiements des subventions en 1</w:t>
      </w:r>
      <w:r w:rsidR="00A53A5F">
        <w:rPr>
          <w:rFonts w:ascii="Times New Roman" w:hAnsi="Times New Roman" w:cs="Times New Roman"/>
          <w:sz w:val="24"/>
          <w:szCs w:val="24"/>
        </w:rPr>
        <w:t>976</w:t>
      </w:r>
      <w:r w:rsidRPr="007241C7">
        <w:rPr>
          <w:rFonts w:ascii="Times New Roman" w:hAnsi="Times New Roman" w:cs="Times New Roman"/>
          <w:sz w:val="24"/>
          <w:szCs w:val="24"/>
        </w:rPr>
        <w:t>.</w:t>
      </w:r>
      <w:r w:rsidR="00A53A5F">
        <w:rPr>
          <w:rFonts w:ascii="Times New Roman" w:hAnsi="Times New Roman" w:cs="Times New Roman"/>
          <w:sz w:val="24"/>
          <w:szCs w:val="24"/>
        </w:rPr>
        <w:t xml:space="preserve"> Dans le texte imprimé dans mon discours sur le budget, on trouvera, aux pages 9, 10 et 11 de l’annexe 2, les nouvelles populations évaluées par le Bureau de la statistique du gouvernent du Québec.</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De plus, comme je l'ai mentionné lors du dépôt des crédits, le gouvernement a prévu, cette année, d'importantes subventions de l'ordre de $70 millions à l'intention des commissions de transport des communautés urbaines et des villes qui doivent supporter des s</w:t>
      </w:r>
      <w:r w:rsidR="00A53A5F">
        <w:rPr>
          <w:rFonts w:ascii="Times New Roman" w:hAnsi="Times New Roman" w:cs="Times New Roman"/>
          <w:sz w:val="24"/>
          <w:szCs w:val="24"/>
        </w:rPr>
        <w:t>ervices de transport en commun.</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Malgré toutes ces mesures, certaines municipalités doivent augmenter le fardeau fiscal de leurs contribuables en raison de la hausse des coûts et de la gamme de plus en plus étendue des services qu'elles veulent offrir. Il s'agit de la contrepartie du principe de l'autonomie municipale, principe mis en relief par le rapport du Groupe de travail sur l'urbanisation.</w:t>
      </w:r>
    </w:p>
    <w:p w:rsidR="007241C7" w:rsidRPr="007241C7" w:rsidRDefault="007241C7" w:rsidP="007241C7">
      <w:pPr>
        <w:jc w:val="both"/>
        <w:rPr>
          <w:rFonts w:ascii="Times New Roman" w:hAnsi="Times New Roman" w:cs="Times New Roman"/>
          <w:sz w:val="24"/>
          <w:szCs w:val="24"/>
        </w:rPr>
      </w:pP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lastRenderedPageBreak/>
        <w:t xml:space="preserve">La philosophie qui se dégage de ce rapport va d'ailleurs </w:t>
      </w:r>
      <w:r w:rsidR="00A53A5F">
        <w:rPr>
          <w:rFonts w:ascii="Times New Roman" w:hAnsi="Times New Roman" w:cs="Times New Roman"/>
          <w:sz w:val="24"/>
          <w:szCs w:val="24"/>
        </w:rPr>
        <w:t xml:space="preserve">dans le sens des mesures que le </w:t>
      </w:r>
      <w:r w:rsidRPr="007241C7">
        <w:rPr>
          <w:rFonts w:ascii="Times New Roman" w:hAnsi="Times New Roman" w:cs="Times New Roman"/>
          <w:sz w:val="24"/>
          <w:szCs w:val="24"/>
        </w:rPr>
        <w:t>gouvernement a appliquées depuis quelques années. La ba</w:t>
      </w:r>
      <w:r w:rsidR="00A53A5F">
        <w:rPr>
          <w:rFonts w:ascii="Times New Roman" w:hAnsi="Times New Roman" w:cs="Times New Roman"/>
          <w:sz w:val="24"/>
          <w:szCs w:val="24"/>
        </w:rPr>
        <w:t xml:space="preserve">se de cette approche repose sur </w:t>
      </w:r>
      <w:r w:rsidRPr="007241C7">
        <w:rPr>
          <w:rFonts w:ascii="Times New Roman" w:hAnsi="Times New Roman" w:cs="Times New Roman"/>
          <w:sz w:val="24"/>
          <w:szCs w:val="24"/>
        </w:rPr>
        <w:t>une consolidation et un élargissement du champ des impôts locaux pour permettre aux citoyens des municipalités de fixer eux-mêmes le niveau des services dont ils veulent bénéfic</w:t>
      </w:r>
      <w:r w:rsidR="00A53A5F">
        <w:rPr>
          <w:rFonts w:ascii="Times New Roman" w:hAnsi="Times New Roman" w:cs="Times New Roman"/>
          <w:sz w:val="24"/>
          <w:szCs w:val="24"/>
        </w:rPr>
        <w:t xml:space="preserve">ier. </w:t>
      </w:r>
      <w:r w:rsidRPr="007241C7">
        <w:rPr>
          <w:rFonts w:ascii="Times New Roman" w:hAnsi="Times New Roman" w:cs="Times New Roman"/>
          <w:sz w:val="24"/>
          <w:szCs w:val="24"/>
        </w:rPr>
        <w:t xml:space="preserve">Dans cet esprit, et afin de laisser aux municipalités une part plus </w:t>
      </w:r>
      <w:r w:rsidR="00A53A5F">
        <w:rPr>
          <w:rFonts w:ascii="Times New Roman" w:hAnsi="Times New Roman" w:cs="Times New Roman"/>
          <w:sz w:val="24"/>
          <w:szCs w:val="24"/>
        </w:rPr>
        <w:t xml:space="preserve">grande de l'impôt foncier, j'ai </w:t>
      </w:r>
      <w:r w:rsidRPr="007241C7">
        <w:rPr>
          <w:rFonts w:ascii="Times New Roman" w:hAnsi="Times New Roman" w:cs="Times New Roman"/>
          <w:sz w:val="24"/>
          <w:szCs w:val="24"/>
        </w:rPr>
        <w:t>annoncé précédemment</w:t>
      </w:r>
      <w:r w:rsidR="00A53A5F">
        <w:rPr>
          <w:rFonts w:ascii="Times New Roman" w:hAnsi="Times New Roman" w:cs="Times New Roman"/>
          <w:sz w:val="24"/>
          <w:szCs w:val="24"/>
        </w:rPr>
        <w:t>, dans ce discours: le</w:t>
      </w:r>
      <w:r w:rsidRPr="007241C7">
        <w:rPr>
          <w:rFonts w:ascii="Times New Roman" w:hAnsi="Times New Roman" w:cs="Times New Roman"/>
          <w:sz w:val="24"/>
          <w:szCs w:val="24"/>
        </w:rPr>
        <w:t xml:space="preserve"> plafonnement à 10% de l'aug</w:t>
      </w:r>
      <w:r w:rsidR="002E5711">
        <w:rPr>
          <w:rFonts w:ascii="Times New Roman" w:hAnsi="Times New Roman" w:cs="Times New Roman"/>
          <w:sz w:val="24"/>
          <w:szCs w:val="24"/>
        </w:rPr>
        <w:t>mentation possible de la valeur i</w:t>
      </w:r>
      <w:r w:rsidRPr="007241C7">
        <w:rPr>
          <w:rFonts w:ascii="Times New Roman" w:hAnsi="Times New Roman" w:cs="Times New Roman"/>
          <w:sz w:val="24"/>
          <w:szCs w:val="24"/>
        </w:rPr>
        <w:t>mposable d'un immeuble pour fins scolaire</w:t>
      </w:r>
      <w:r w:rsidR="002E5711">
        <w:rPr>
          <w:rFonts w:ascii="Times New Roman" w:hAnsi="Times New Roman" w:cs="Times New Roman"/>
          <w:sz w:val="24"/>
          <w:szCs w:val="24"/>
        </w:rPr>
        <w:t>s et la</w:t>
      </w:r>
      <w:r w:rsidRPr="007241C7">
        <w:rPr>
          <w:rFonts w:ascii="Times New Roman" w:hAnsi="Times New Roman" w:cs="Times New Roman"/>
          <w:sz w:val="24"/>
          <w:szCs w:val="24"/>
        </w:rPr>
        <w:t xml:space="preserve"> baisse de $0.05 </w:t>
      </w:r>
      <w:r w:rsidR="002E5711">
        <w:rPr>
          <w:rFonts w:ascii="Times New Roman" w:hAnsi="Times New Roman" w:cs="Times New Roman"/>
          <w:sz w:val="24"/>
          <w:szCs w:val="24"/>
        </w:rPr>
        <w:t>du</w:t>
      </w:r>
      <w:r w:rsidRPr="007241C7">
        <w:rPr>
          <w:rFonts w:ascii="Times New Roman" w:hAnsi="Times New Roman" w:cs="Times New Roman"/>
          <w:sz w:val="24"/>
          <w:szCs w:val="24"/>
        </w:rPr>
        <w:t xml:space="preserve"> $1.00</w:t>
      </w:r>
      <w:r w:rsidR="002E5711">
        <w:rPr>
          <w:rFonts w:ascii="Times New Roman" w:hAnsi="Times New Roman" w:cs="Times New Roman"/>
          <w:sz w:val="24"/>
          <w:szCs w:val="24"/>
        </w:rPr>
        <w:t xml:space="preserve"> d’évaluation du taux de l’impôt foncier scolaire.</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En plus de ces diverses mesures, je voudrais proposer c</w:t>
      </w:r>
      <w:r w:rsidR="002E5711">
        <w:rPr>
          <w:rFonts w:ascii="Times New Roman" w:hAnsi="Times New Roman" w:cs="Times New Roman"/>
          <w:sz w:val="24"/>
          <w:szCs w:val="24"/>
        </w:rPr>
        <w:t xml:space="preserve">e soir l'ouverture d'un nouveau </w:t>
      </w:r>
      <w:r w:rsidRPr="007241C7">
        <w:rPr>
          <w:rFonts w:ascii="Times New Roman" w:hAnsi="Times New Roman" w:cs="Times New Roman"/>
          <w:sz w:val="24"/>
          <w:szCs w:val="24"/>
        </w:rPr>
        <w:t>champ fiscal pour les municipalités. Le gouvernement déposer</w:t>
      </w:r>
      <w:r w:rsidR="002E5711">
        <w:rPr>
          <w:rFonts w:ascii="Times New Roman" w:hAnsi="Times New Roman" w:cs="Times New Roman"/>
          <w:sz w:val="24"/>
          <w:szCs w:val="24"/>
        </w:rPr>
        <w:t xml:space="preserve">a sous peu un projet de loi qui </w:t>
      </w:r>
      <w:r w:rsidRPr="007241C7">
        <w:rPr>
          <w:rFonts w:ascii="Times New Roman" w:hAnsi="Times New Roman" w:cs="Times New Roman"/>
          <w:sz w:val="24"/>
          <w:szCs w:val="24"/>
        </w:rPr>
        <w:t>leur donnera le pouvoir de lever des droits</w:t>
      </w:r>
      <w:r w:rsidR="002E5711">
        <w:rPr>
          <w:rFonts w:ascii="Times New Roman" w:hAnsi="Times New Roman" w:cs="Times New Roman"/>
          <w:sz w:val="24"/>
          <w:szCs w:val="24"/>
        </w:rPr>
        <w:t xml:space="preserve"> sur les transferts d'immeuble.</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Les caractéristiques de ce nouveau champ fiscal munici</w:t>
      </w:r>
      <w:r w:rsidR="002E5711">
        <w:rPr>
          <w:rFonts w:ascii="Times New Roman" w:hAnsi="Times New Roman" w:cs="Times New Roman"/>
          <w:sz w:val="24"/>
          <w:szCs w:val="24"/>
        </w:rPr>
        <w:t xml:space="preserve">pal, comme par exemple le taux, </w:t>
      </w:r>
      <w:r w:rsidRPr="007241C7">
        <w:rPr>
          <w:rFonts w:ascii="Times New Roman" w:hAnsi="Times New Roman" w:cs="Times New Roman"/>
          <w:sz w:val="24"/>
          <w:szCs w:val="24"/>
        </w:rPr>
        <w:t>l'assiette, le régime d'exonérations, le régime de perception e</w:t>
      </w:r>
      <w:r w:rsidR="002E5711">
        <w:rPr>
          <w:rFonts w:ascii="Times New Roman" w:hAnsi="Times New Roman" w:cs="Times New Roman"/>
          <w:sz w:val="24"/>
          <w:szCs w:val="24"/>
        </w:rPr>
        <w:t xml:space="preserve">t d'appel, seront définies dans </w:t>
      </w:r>
      <w:r w:rsidRPr="007241C7">
        <w:rPr>
          <w:rFonts w:ascii="Times New Roman" w:hAnsi="Times New Roman" w:cs="Times New Roman"/>
          <w:sz w:val="24"/>
          <w:szCs w:val="24"/>
        </w:rPr>
        <w:t>une loi qui sera déposée sous peu. Le taux de taxation sera de</w:t>
      </w:r>
      <w:r w:rsidR="002E5711">
        <w:rPr>
          <w:rFonts w:ascii="Times New Roman" w:hAnsi="Times New Roman" w:cs="Times New Roman"/>
          <w:sz w:val="24"/>
          <w:szCs w:val="24"/>
        </w:rPr>
        <w:t xml:space="preserve"> 3/10 de 1% sur la partie de la </w:t>
      </w:r>
      <w:r w:rsidRPr="007241C7">
        <w:rPr>
          <w:rFonts w:ascii="Times New Roman" w:hAnsi="Times New Roman" w:cs="Times New Roman"/>
          <w:sz w:val="24"/>
          <w:szCs w:val="24"/>
        </w:rPr>
        <w:t>vente d'une propriété inférieure à $50,000 et à 6/10 de 1% pour la pa</w:t>
      </w:r>
      <w:r w:rsidR="002E5711">
        <w:rPr>
          <w:rFonts w:ascii="Times New Roman" w:hAnsi="Times New Roman" w:cs="Times New Roman"/>
          <w:sz w:val="24"/>
          <w:szCs w:val="24"/>
        </w:rPr>
        <w:t>rtie supérieure à ce montant.</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Plusieurs exemptions seront prévues, comme dans le cas des</w:t>
      </w:r>
      <w:r w:rsidR="002E5711">
        <w:rPr>
          <w:rFonts w:ascii="Times New Roman" w:hAnsi="Times New Roman" w:cs="Times New Roman"/>
          <w:sz w:val="24"/>
          <w:szCs w:val="24"/>
        </w:rPr>
        <w:t xml:space="preserve"> transferts en ligne directe et </w:t>
      </w:r>
      <w:r w:rsidRPr="007241C7">
        <w:rPr>
          <w:rFonts w:ascii="Times New Roman" w:hAnsi="Times New Roman" w:cs="Times New Roman"/>
          <w:sz w:val="24"/>
          <w:szCs w:val="24"/>
        </w:rPr>
        <w:t>entre conjoints, dans le cas de vente de terres agricoles lorsq</w:t>
      </w:r>
      <w:r w:rsidR="002E5711">
        <w:rPr>
          <w:rFonts w:ascii="Times New Roman" w:hAnsi="Times New Roman" w:cs="Times New Roman"/>
          <w:sz w:val="24"/>
          <w:szCs w:val="24"/>
        </w:rPr>
        <w:t xml:space="preserve">ue ces terres continuent d'être </w:t>
      </w:r>
      <w:r w:rsidRPr="007241C7">
        <w:rPr>
          <w:rFonts w:ascii="Times New Roman" w:hAnsi="Times New Roman" w:cs="Times New Roman"/>
          <w:sz w:val="24"/>
          <w:szCs w:val="24"/>
        </w:rPr>
        <w:t>affectées à l'agriculture et dans le cas d'achats de terrains sit</w:t>
      </w:r>
      <w:r w:rsidR="002E5711">
        <w:rPr>
          <w:rFonts w:ascii="Times New Roman" w:hAnsi="Times New Roman" w:cs="Times New Roman"/>
          <w:sz w:val="24"/>
          <w:szCs w:val="24"/>
        </w:rPr>
        <w:t>ués dans des parcs industriels.</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Ces droits ne seront cependant levés que sur décision de</w:t>
      </w:r>
      <w:r w:rsidR="002E5711">
        <w:rPr>
          <w:rFonts w:ascii="Times New Roman" w:hAnsi="Times New Roman" w:cs="Times New Roman"/>
          <w:sz w:val="24"/>
          <w:szCs w:val="24"/>
        </w:rPr>
        <w:t xml:space="preserve">s conseils municipaux et seront </w:t>
      </w:r>
      <w:r w:rsidRPr="007241C7">
        <w:rPr>
          <w:rFonts w:ascii="Times New Roman" w:hAnsi="Times New Roman" w:cs="Times New Roman"/>
          <w:sz w:val="24"/>
          <w:szCs w:val="24"/>
        </w:rPr>
        <w:t>perçus par les municipalités à partir des informations pertine</w:t>
      </w:r>
      <w:r w:rsidR="002E5711">
        <w:rPr>
          <w:rFonts w:ascii="Times New Roman" w:hAnsi="Times New Roman" w:cs="Times New Roman"/>
          <w:sz w:val="24"/>
          <w:szCs w:val="24"/>
        </w:rPr>
        <w:t xml:space="preserve">ntes qui leur seront transmises </w:t>
      </w:r>
      <w:r w:rsidRPr="007241C7">
        <w:rPr>
          <w:rFonts w:ascii="Times New Roman" w:hAnsi="Times New Roman" w:cs="Times New Roman"/>
          <w:sz w:val="24"/>
          <w:szCs w:val="24"/>
        </w:rPr>
        <w:t>par les bureaux</w:t>
      </w:r>
      <w:r w:rsidR="002E5711">
        <w:rPr>
          <w:rFonts w:ascii="Times New Roman" w:hAnsi="Times New Roman" w:cs="Times New Roman"/>
          <w:sz w:val="24"/>
          <w:szCs w:val="24"/>
        </w:rPr>
        <w:t xml:space="preserve"> d'enregistrement.</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Une taxe sur les transferts d'im</w:t>
      </w:r>
      <w:r w:rsidR="002E5711">
        <w:rPr>
          <w:rFonts w:ascii="Times New Roman" w:hAnsi="Times New Roman" w:cs="Times New Roman"/>
          <w:sz w:val="24"/>
          <w:szCs w:val="24"/>
        </w:rPr>
        <w:t>meuble existe déjà en Ontario. À</w:t>
      </w:r>
      <w:r w:rsidRPr="007241C7">
        <w:rPr>
          <w:rFonts w:ascii="Times New Roman" w:hAnsi="Times New Roman" w:cs="Times New Roman"/>
          <w:sz w:val="24"/>
          <w:szCs w:val="24"/>
        </w:rPr>
        <w:t xml:space="preserve"> la différence du gouvernement ontarien, toutefois, nous avons préféré laisser aux mu</w:t>
      </w:r>
      <w:r w:rsidR="002E5711">
        <w:rPr>
          <w:rFonts w:ascii="Times New Roman" w:hAnsi="Times New Roman" w:cs="Times New Roman"/>
          <w:sz w:val="24"/>
          <w:szCs w:val="24"/>
        </w:rPr>
        <w:t xml:space="preserve">nicipalités la discrétion de la </w:t>
      </w:r>
      <w:r w:rsidRPr="007241C7">
        <w:rPr>
          <w:rFonts w:ascii="Times New Roman" w:hAnsi="Times New Roman" w:cs="Times New Roman"/>
          <w:sz w:val="24"/>
          <w:szCs w:val="24"/>
        </w:rPr>
        <w:t>lever à leur profit. Ce nouveau champ fiscal s'ajoutera donc à une aide gouvernementale totale qui dépassera les $930 millions en 1976/77, soit près de cinq fo</w:t>
      </w:r>
      <w:r w:rsidR="002E5711">
        <w:rPr>
          <w:rFonts w:ascii="Times New Roman" w:hAnsi="Times New Roman" w:cs="Times New Roman"/>
          <w:sz w:val="24"/>
          <w:szCs w:val="24"/>
        </w:rPr>
        <w:t>is ce qu'elle était en 1970/71.</w:t>
      </w:r>
    </w:p>
    <w:p w:rsidR="007241C7" w:rsidRPr="007241C7" w:rsidRDefault="002E5711" w:rsidP="007241C7">
      <w:pPr>
        <w:jc w:val="both"/>
        <w:rPr>
          <w:rFonts w:ascii="Times New Roman" w:hAnsi="Times New Roman" w:cs="Times New Roman"/>
          <w:sz w:val="24"/>
          <w:szCs w:val="24"/>
        </w:rPr>
      </w:pPr>
      <w:r>
        <w:rPr>
          <w:rFonts w:ascii="Times New Roman" w:hAnsi="Times New Roman" w:cs="Times New Roman"/>
          <w:sz w:val="24"/>
          <w:szCs w:val="24"/>
        </w:rPr>
        <w:t>M. le Président, l</w:t>
      </w:r>
      <w:r w:rsidR="007241C7" w:rsidRPr="007241C7">
        <w:rPr>
          <w:rFonts w:ascii="Times New Roman" w:hAnsi="Times New Roman" w:cs="Times New Roman"/>
          <w:sz w:val="24"/>
          <w:szCs w:val="24"/>
        </w:rPr>
        <w:t>e 24 mars dernier, je déposais des demandes de crédits</w:t>
      </w:r>
      <w:r>
        <w:rPr>
          <w:rFonts w:ascii="Times New Roman" w:hAnsi="Times New Roman" w:cs="Times New Roman"/>
          <w:sz w:val="24"/>
          <w:szCs w:val="24"/>
        </w:rPr>
        <w:t xml:space="preserve"> totalisant $9,745 millions. Le d</w:t>
      </w:r>
      <w:r w:rsidR="007241C7" w:rsidRPr="007241C7">
        <w:rPr>
          <w:rFonts w:ascii="Times New Roman" w:hAnsi="Times New Roman" w:cs="Times New Roman"/>
          <w:sz w:val="24"/>
          <w:szCs w:val="24"/>
        </w:rPr>
        <w:t>iscours sur le budget de ce soir impliquera des crédits add</w:t>
      </w:r>
      <w:r>
        <w:rPr>
          <w:rFonts w:ascii="Times New Roman" w:hAnsi="Times New Roman" w:cs="Times New Roman"/>
          <w:sz w:val="24"/>
          <w:szCs w:val="24"/>
        </w:rPr>
        <w:t xml:space="preserve">itionnels de $225 millions pour </w:t>
      </w:r>
      <w:r w:rsidR="007241C7" w:rsidRPr="007241C7">
        <w:rPr>
          <w:rFonts w:ascii="Times New Roman" w:hAnsi="Times New Roman" w:cs="Times New Roman"/>
          <w:sz w:val="24"/>
          <w:szCs w:val="24"/>
        </w:rPr>
        <w:t>financer les d</w:t>
      </w:r>
      <w:r>
        <w:rPr>
          <w:rFonts w:ascii="Times New Roman" w:hAnsi="Times New Roman" w:cs="Times New Roman"/>
          <w:sz w:val="24"/>
          <w:szCs w:val="24"/>
        </w:rPr>
        <w:t>iverses mesures qu'il contient.</w:t>
      </w:r>
    </w:p>
    <w:p w:rsidR="002E5711"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Ainsi, les subventions aux commissions scolaires devront être accrues de $160 millions, soit $145 millions au titre des arrérages et $15 millions pour compenser, sur une base de neuf mois, la réduction de $0.05 du $100 d'évaluation du ta</w:t>
      </w:r>
      <w:r w:rsidR="002E5711">
        <w:rPr>
          <w:rFonts w:ascii="Times New Roman" w:hAnsi="Times New Roman" w:cs="Times New Roman"/>
          <w:sz w:val="24"/>
          <w:szCs w:val="24"/>
        </w:rPr>
        <w:t>ux de l'impôt foncier scolaire.</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L'aide apportée aux personnes de 65 ans et plus au titre du remboursement d'une partie de l'impôt foncier scolaire</w:t>
      </w:r>
      <w:r w:rsidR="002E5711">
        <w:rPr>
          <w:rFonts w:ascii="Times New Roman" w:hAnsi="Times New Roman" w:cs="Times New Roman"/>
          <w:sz w:val="24"/>
          <w:szCs w:val="24"/>
        </w:rPr>
        <w:t>, de même que le réajustement du rendement de la taxe de vente-</w:t>
      </w:r>
      <w:r w:rsidR="002E5711">
        <w:rPr>
          <w:rFonts w:ascii="Times New Roman" w:hAnsi="Times New Roman" w:cs="Times New Roman"/>
          <w:sz w:val="24"/>
          <w:szCs w:val="24"/>
        </w:rPr>
        <w:lastRenderedPageBreak/>
        <w:t>parce que quand nous avons imprimé le livre des crédits, qui a été déposé en mars, nous étions, à ce moment-là, vers la mi-décembre 1975 et compte tenu de l’expérience des mois de janvier, février et mars, nous avons procédé à un réajustement du rendement de la taxe de vente- signifie une augmentation des retours qui sont effectués auprès des municipalités, ce qui</w:t>
      </w:r>
      <w:r w:rsidRPr="007241C7">
        <w:rPr>
          <w:rFonts w:ascii="Times New Roman" w:hAnsi="Times New Roman" w:cs="Times New Roman"/>
          <w:sz w:val="24"/>
          <w:szCs w:val="24"/>
        </w:rPr>
        <w:t xml:space="preserve"> nécessitera</w:t>
      </w:r>
      <w:r w:rsidR="002E5711">
        <w:rPr>
          <w:rFonts w:ascii="Times New Roman" w:hAnsi="Times New Roman" w:cs="Times New Roman"/>
          <w:sz w:val="24"/>
          <w:szCs w:val="24"/>
        </w:rPr>
        <w:t xml:space="preserve"> des crédits additionnels.</w:t>
      </w:r>
      <w:r w:rsidRPr="007241C7">
        <w:rPr>
          <w:rFonts w:ascii="Times New Roman" w:hAnsi="Times New Roman" w:cs="Times New Roman"/>
          <w:sz w:val="24"/>
          <w:szCs w:val="24"/>
        </w:rPr>
        <w:t xml:space="preserve"> </w:t>
      </w:r>
      <w:r w:rsidR="002E5711">
        <w:rPr>
          <w:rFonts w:ascii="Times New Roman" w:hAnsi="Times New Roman" w:cs="Times New Roman"/>
          <w:sz w:val="24"/>
          <w:szCs w:val="24"/>
        </w:rPr>
        <w:t>Dans l’ensemble, cela fera $225 millions, en tout, de budget supplémentaire.</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Au total, les crédits requis pour 1976/77 seront donc de $9,970 millions. Par ailleurs, nous anticipons des revenus de $9,340 millions, laissant un défi</w:t>
      </w:r>
      <w:r w:rsidR="00AB5C3B">
        <w:rPr>
          <w:rFonts w:ascii="Times New Roman" w:hAnsi="Times New Roman" w:cs="Times New Roman"/>
          <w:sz w:val="24"/>
          <w:szCs w:val="24"/>
        </w:rPr>
        <w:t>cit budgétaire de $630 millions, soit près de $300 millions de moins que l’année passée.</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 xml:space="preserve">Le gouvernement s'étant fixé comme objectif de limiter à 13% l'augmentation des dépenses en 1976/77 par rapport à celles de 1975/76, les crédits supplémentaires qui pourraient être requis pour les dépenses imprévues ne devront pas être supérieurs à la part des crédits votés mais non utilisés. C'est ainsi, par exemple, que dans le cadre </w:t>
      </w:r>
      <w:r w:rsidR="00AB5C3B">
        <w:rPr>
          <w:rFonts w:ascii="Times New Roman" w:hAnsi="Times New Roman" w:cs="Times New Roman"/>
          <w:sz w:val="24"/>
          <w:szCs w:val="24"/>
        </w:rPr>
        <w:t xml:space="preserve">des négociations collectives en </w:t>
      </w:r>
      <w:r w:rsidRPr="007241C7">
        <w:rPr>
          <w:rFonts w:ascii="Times New Roman" w:hAnsi="Times New Roman" w:cs="Times New Roman"/>
          <w:sz w:val="24"/>
          <w:szCs w:val="24"/>
        </w:rPr>
        <w:t>cours, toute addition importante aux offres actuelles nécessitera le recours à de no</w:t>
      </w:r>
      <w:r w:rsidR="00AB5C3B">
        <w:rPr>
          <w:rFonts w:ascii="Times New Roman" w:hAnsi="Times New Roman" w:cs="Times New Roman"/>
          <w:sz w:val="24"/>
          <w:szCs w:val="24"/>
        </w:rPr>
        <w:t>uvelles sources de financement.</w:t>
      </w:r>
    </w:p>
    <w:p w:rsidR="00AB5C3B"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 xml:space="preserve">Compte tenu des dépenses de $170 millions ne requérant pas de déboursés, il se dégage un déficit budgétaire à financer de $460 millions. De plus, les déboursés extrabudgétaires atteindront $266 millions et les remboursements d'emprunt, $260 millions. C'est donc dire que le total des emprunts sera </w:t>
      </w:r>
      <w:r w:rsidR="00AB5C3B">
        <w:rPr>
          <w:rFonts w:ascii="Times New Roman" w:hAnsi="Times New Roman" w:cs="Times New Roman"/>
          <w:sz w:val="24"/>
          <w:szCs w:val="24"/>
        </w:rPr>
        <w:t>de $986 millions, soit également de $300 millions de moins que le programme d’emprunt de l’an dernier.</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 xml:space="preserve">Déjà, depuis le début de l'exercice commencé le 1er avril 1976, le gouvernement a emprunté $150 millions au Canada et $100 millions en Europe. De plus, on sait que les Obligations d'épargne du Québec seront mises en vente à compter du 17 </w:t>
      </w:r>
      <w:r w:rsidR="00AB5C3B">
        <w:rPr>
          <w:rFonts w:ascii="Times New Roman" w:hAnsi="Times New Roman" w:cs="Times New Roman"/>
          <w:sz w:val="24"/>
          <w:szCs w:val="24"/>
        </w:rPr>
        <w:t>mai prochain</w:t>
      </w:r>
      <w:r w:rsidRPr="007241C7">
        <w:rPr>
          <w:rFonts w:ascii="Times New Roman" w:hAnsi="Times New Roman" w:cs="Times New Roman"/>
          <w:sz w:val="24"/>
          <w:szCs w:val="24"/>
        </w:rPr>
        <w:t>.</w:t>
      </w:r>
      <w:r w:rsidR="00AB5C3B">
        <w:rPr>
          <w:rFonts w:ascii="Times New Roman" w:hAnsi="Times New Roman" w:cs="Times New Roman"/>
          <w:sz w:val="24"/>
          <w:szCs w:val="24"/>
        </w:rPr>
        <w:t xml:space="preserve"> Elles porteront intérêt à 10% pour la première et la deuxième année et 9% pour les trois années suivantes.</w:t>
      </w:r>
      <w:r w:rsidRPr="007241C7">
        <w:rPr>
          <w:rFonts w:ascii="Times New Roman" w:hAnsi="Times New Roman" w:cs="Times New Roman"/>
          <w:sz w:val="24"/>
          <w:szCs w:val="24"/>
        </w:rPr>
        <w:t xml:space="preserve"> Ainsi, dès le mois de juin, près de la moitié de notre program</w:t>
      </w:r>
      <w:r w:rsidR="00AB5C3B">
        <w:rPr>
          <w:rFonts w:ascii="Times New Roman" w:hAnsi="Times New Roman" w:cs="Times New Roman"/>
          <w:sz w:val="24"/>
          <w:szCs w:val="24"/>
        </w:rPr>
        <w:t>me d'emprunt aura été réalisée.</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Pour sa part, l'Hydro-Québec prévoit des besoins financiers de $1.2 milliard en 1976, pour ses propres fins et pour celles de la Société d'énergie de la Baie-James. Cependant, la totalité de ces emprunts a déjà été réalisée grâce, en particulier, à un placement privé de $1 milliard effectué au d</w:t>
      </w:r>
      <w:r w:rsidR="00AB5C3B">
        <w:rPr>
          <w:rFonts w:ascii="Times New Roman" w:hAnsi="Times New Roman" w:cs="Times New Roman"/>
          <w:sz w:val="24"/>
          <w:szCs w:val="24"/>
        </w:rPr>
        <w:t>ébut de l'année aux États-Unis.</w:t>
      </w:r>
    </w:p>
    <w:p w:rsidR="007241C7" w:rsidRDefault="00AB5C3B" w:rsidP="007241C7">
      <w:pPr>
        <w:jc w:val="both"/>
        <w:rPr>
          <w:rFonts w:ascii="Times New Roman" w:hAnsi="Times New Roman" w:cs="Times New Roman"/>
          <w:sz w:val="24"/>
          <w:szCs w:val="24"/>
        </w:rPr>
      </w:pPr>
      <w:r>
        <w:rPr>
          <w:rFonts w:ascii="Times New Roman" w:hAnsi="Times New Roman" w:cs="Times New Roman"/>
          <w:sz w:val="24"/>
          <w:szCs w:val="24"/>
        </w:rPr>
        <w:t>M. le Président, je voudrais , à ce stade-ci, demander à la Chambre de permettre l’introduction, au journal des Débats, des tableaux concernant les sommaires des opérations financières, des revenus détaillés par source de revenus, des dépenses par ministère ainsi que les opérations extrabudgétaires afin de permettre aux lecteurs du journal des Débats de retrouver la plupart des indications qui sont données dans mon exposé budgétaire.</w:t>
      </w:r>
    </w:p>
    <w:p w:rsidR="007241C7" w:rsidRPr="007241C7" w:rsidRDefault="00E878D6" w:rsidP="007241C7">
      <w:pPr>
        <w:jc w:val="both"/>
        <w:rPr>
          <w:rFonts w:ascii="Times New Roman" w:hAnsi="Times New Roman" w:cs="Times New Roman"/>
          <w:sz w:val="24"/>
          <w:szCs w:val="24"/>
        </w:rPr>
      </w:pPr>
      <w:r>
        <w:rPr>
          <w:rFonts w:ascii="Times New Roman" w:hAnsi="Times New Roman" w:cs="Times New Roman"/>
          <w:sz w:val="24"/>
          <w:szCs w:val="24"/>
        </w:rPr>
        <w:lastRenderedPageBreak/>
        <w:t>M. le Président, e</w:t>
      </w:r>
      <w:r w:rsidR="007241C7" w:rsidRPr="007241C7">
        <w:rPr>
          <w:rFonts w:ascii="Times New Roman" w:hAnsi="Times New Roman" w:cs="Times New Roman"/>
          <w:sz w:val="24"/>
          <w:szCs w:val="24"/>
        </w:rPr>
        <w:t xml:space="preserve">n fait, si ce n'était du problème que constitue le financement du coût des Jeux olympiques, mon exposé budgétaire de ce soir serait terminé. L'importance de cette question m'oblige à la traiter en profondeur et à indiquer à cette </w:t>
      </w:r>
      <w:r>
        <w:rPr>
          <w:rFonts w:ascii="Times New Roman" w:hAnsi="Times New Roman" w:cs="Times New Roman"/>
          <w:sz w:val="24"/>
          <w:szCs w:val="24"/>
        </w:rPr>
        <w:t>Chambre</w:t>
      </w:r>
      <w:r w:rsidR="007241C7" w:rsidRPr="007241C7">
        <w:rPr>
          <w:rFonts w:ascii="Times New Roman" w:hAnsi="Times New Roman" w:cs="Times New Roman"/>
          <w:sz w:val="24"/>
          <w:szCs w:val="24"/>
        </w:rPr>
        <w:t xml:space="preserve"> comment </w:t>
      </w:r>
      <w:r w:rsidR="00F406E2">
        <w:rPr>
          <w:rFonts w:ascii="Times New Roman" w:hAnsi="Times New Roman" w:cs="Times New Roman"/>
          <w:sz w:val="24"/>
          <w:szCs w:val="24"/>
        </w:rPr>
        <w:t>nous entendons</w:t>
      </w:r>
      <w:r w:rsidR="007241C7" w:rsidRPr="007241C7">
        <w:rPr>
          <w:rFonts w:ascii="Times New Roman" w:hAnsi="Times New Roman" w:cs="Times New Roman"/>
          <w:sz w:val="24"/>
          <w:szCs w:val="24"/>
        </w:rPr>
        <w:t xml:space="preserve"> </w:t>
      </w:r>
      <w:r w:rsidR="00F406E2">
        <w:rPr>
          <w:rFonts w:ascii="Times New Roman" w:hAnsi="Times New Roman" w:cs="Times New Roman"/>
          <w:sz w:val="24"/>
          <w:szCs w:val="24"/>
        </w:rPr>
        <w:t>la solutionner.</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Ayant obtenu d'être l'hôte des Jeux olympiques de 1976, la ville de Montréal a entrepris la construction des installations nécessaires à cette fin. De nombreuses difficultés ayant mis en péril la tenue même des Jeux, le gouvernement, en novembre dernier, décidait d'intervenir en créant la Régie des installations olympiques et en lui confiant successivement la responsabilité de compléter la cons</w:t>
      </w:r>
      <w:r w:rsidR="00F406E2">
        <w:rPr>
          <w:rFonts w:ascii="Times New Roman" w:hAnsi="Times New Roman" w:cs="Times New Roman"/>
          <w:sz w:val="24"/>
          <w:szCs w:val="24"/>
        </w:rPr>
        <w:t>truction du p</w:t>
      </w:r>
      <w:r w:rsidRPr="007241C7">
        <w:rPr>
          <w:rFonts w:ascii="Times New Roman" w:hAnsi="Times New Roman" w:cs="Times New Roman"/>
          <w:sz w:val="24"/>
          <w:szCs w:val="24"/>
        </w:rPr>
        <w:t>arc olympique et</w:t>
      </w:r>
      <w:r w:rsidR="00F406E2">
        <w:rPr>
          <w:rFonts w:ascii="Times New Roman" w:hAnsi="Times New Roman" w:cs="Times New Roman"/>
          <w:sz w:val="24"/>
          <w:szCs w:val="24"/>
        </w:rPr>
        <w:t>, plus récemment,</w:t>
      </w:r>
      <w:r w:rsidRPr="007241C7">
        <w:rPr>
          <w:rFonts w:ascii="Times New Roman" w:hAnsi="Times New Roman" w:cs="Times New Roman"/>
          <w:sz w:val="24"/>
          <w:szCs w:val="24"/>
        </w:rPr>
        <w:t xml:space="preserve"> celle du Village</w:t>
      </w:r>
      <w:r w:rsidR="00F406E2">
        <w:rPr>
          <w:rFonts w:ascii="Times New Roman" w:hAnsi="Times New Roman" w:cs="Times New Roman"/>
          <w:sz w:val="24"/>
          <w:szCs w:val="24"/>
        </w:rPr>
        <w:t xml:space="preserve"> olympique.</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Selon les plus récentes estima</w:t>
      </w:r>
      <w:r w:rsidR="00F406E2">
        <w:rPr>
          <w:rFonts w:ascii="Times New Roman" w:hAnsi="Times New Roman" w:cs="Times New Roman"/>
          <w:sz w:val="24"/>
          <w:szCs w:val="24"/>
        </w:rPr>
        <w:t>tions, la Régie prévoit que le p</w:t>
      </w:r>
      <w:r w:rsidRPr="007241C7">
        <w:rPr>
          <w:rFonts w:ascii="Times New Roman" w:hAnsi="Times New Roman" w:cs="Times New Roman"/>
          <w:sz w:val="24"/>
          <w:szCs w:val="24"/>
        </w:rPr>
        <w:t xml:space="preserve">arc olympique, une fois terminé, aura nécessité des investissements globaux de $987 millions, auxquels s'ajoutent le coût du Village olympique, $85 millions, et </w:t>
      </w:r>
      <w:r w:rsidR="00F406E2">
        <w:rPr>
          <w:rFonts w:ascii="Times New Roman" w:hAnsi="Times New Roman" w:cs="Times New Roman"/>
          <w:sz w:val="24"/>
          <w:szCs w:val="24"/>
        </w:rPr>
        <w:t>les</w:t>
      </w:r>
      <w:r w:rsidRPr="007241C7">
        <w:rPr>
          <w:rFonts w:ascii="Times New Roman" w:hAnsi="Times New Roman" w:cs="Times New Roman"/>
          <w:sz w:val="24"/>
          <w:szCs w:val="24"/>
        </w:rPr>
        <w:t xml:space="preserve"> installations sportives construites par la ville de Montréal,</w:t>
      </w:r>
      <w:r w:rsidR="00F406E2">
        <w:rPr>
          <w:rFonts w:ascii="Times New Roman" w:hAnsi="Times New Roman" w:cs="Times New Roman"/>
          <w:sz w:val="24"/>
          <w:szCs w:val="24"/>
        </w:rPr>
        <w:t xml:space="preserve"> au coût de $141 millions.</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 xml:space="preserve">D'autre part, les dépenses du Comité organisateur des Jeux olympiques sont évaluées à $203 millions, ce qui porte </w:t>
      </w:r>
      <w:r w:rsidR="00F406E2">
        <w:rPr>
          <w:rFonts w:ascii="Times New Roman" w:hAnsi="Times New Roman" w:cs="Times New Roman"/>
          <w:sz w:val="24"/>
          <w:szCs w:val="24"/>
        </w:rPr>
        <w:t xml:space="preserve"> le coût total de </w:t>
      </w:r>
      <w:r w:rsidRPr="007241C7">
        <w:rPr>
          <w:rFonts w:ascii="Times New Roman" w:hAnsi="Times New Roman" w:cs="Times New Roman"/>
          <w:sz w:val="24"/>
          <w:szCs w:val="24"/>
        </w:rPr>
        <w:t xml:space="preserve">l'ensemble </w:t>
      </w:r>
      <w:r w:rsidR="00F406E2">
        <w:rPr>
          <w:rFonts w:ascii="Times New Roman" w:hAnsi="Times New Roman" w:cs="Times New Roman"/>
          <w:sz w:val="24"/>
          <w:szCs w:val="24"/>
        </w:rPr>
        <w:t>de l’aventure olympique, tel qu’évalué à ce jour, à</w:t>
      </w:r>
      <w:r w:rsidRPr="007241C7">
        <w:rPr>
          <w:rFonts w:ascii="Times New Roman" w:hAnsi="Times New Roman" w:cs="Times New Roman"/>
          <w:sz w:val="24"/>
          <w:szCs w:val="24"/>
        </w:rPr>
        <w:t xml:space="preserve"> $1,416 </w:t>
      </w:r>
      <w:r w:rsidR="00F406E2">
        <w:rPr>
          <w:rFonts w:ascii="Times New Roman" w:hAnsi="Times New Roman" w:cs="Times New Roman"/>
          <w:sz w:val="24"/>
          <w:szCs w:val="24"/>
        </w:rPr>
        <w:t>milliard</w:t>
      </w:r>
      <w:r w:rsidRPr="007241C7">
        <w:rPr>
          <w:rFonts w:ascii="Times New Roman" w:hAnsi="Times New Roman" w:cs="Times New Roman"/>
          <w:sz w:val="24"/>
          <w:szCs w:val="24"/>
        </w:rPr>
        <w:t>.</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Les différents programmes de revenus produiront, d'ici la fin des Jeux, quelque $420 millions. C'est donc dire que le coût net, une fois les constructions terminées, atteindra près de $1 milliard, dont environ $140 millions de travaux à para</w:t>
      </w:r>
      <w:r w:rsidR="00F406E2">
        <w:rPr>
          <w:rFonts w:ascii="Times New Roman" w:hAnsi="Times New Roman" w:cs="Times New Roman"/>
          <w:sz w:val="24"/>
          <w:szCs w:val="24"/>
        </w:rPr>
        <w:t>chever après la tenue des jeux.</w:t>
      </w:r>
    </w:p>
    <w:p w:rsidR="007241C7" w:rsidRPr="007241C7" w:rsidRDefault="00F406E2" w:rsidP="007241C7">
      <w:pPr>
        <w:jc w:val="both"/>
        <w:rPr>
          <w:rFonts w:ascii="Times New Roman" w:hAnsi="Times New Roman" w:cs="Times New Roman"/>
          <w:sz w:val="24"/>
          <w:szCs w:val="24"/>
        </w:rPr>
      </w:pPr>
      <w:r>
        <w:rPr>
          <w:rFonts w:ascii="Times New Roman" w:hAnsi="Times New Roman" w:cs="Times New Roman"/>
          <w:sz w:val="24"/>
          <w:szCs w:val="24"/>
        </w:rPr>
        <w:t xml:space="preserve">De cette somme, la ville de Montréal devra prendre à sa charge $220 millions, en plus des intérêts liés à ses propres déboursés. </w:t>
      </w:r>
      <w:r w:rsidR="007241C7" w:rsidRPr="007241C7">
        <w:rPr>
          <w:rFonts w:ascii="Times New Roman" w:hAnsi="Times New Roman" w:cs="Times New Roman"/>
          <w:sz w:val="24"/>
          <w:szCs w:val="24"/>
        </w:rPr>
        <w:t>Il est normal que l'administration municipale de Montréal supporte une partie des coûts d'équipements sportifs dont la Métropole s</w:t>
      </w:r>
      <w:r>
        <w:rPr>
          <w:rFonts w:ascii="Times New Roman" w:hAnsi="Times New Roman" w:cs="Times New Roman"/>
          <w:sz w:val="24"/>
          <w:szCs w:val="24"/>
        </w:rPr>
        <w:t>era la principale bénéficiaire.</w:t>
      </w:r>
    </w:p>
    <w:p w:rsidR="007241C7" w:rsidRPr="007241C7" w:rsidRDefault="00F406E2" w:rsidP="007241C7">
      <w:pPr>
        <w:jc w:val="both"/>
        <w:rPr>
          <w:rFonts w:ascii="Times New Roman" w:hAnsi="Times New Roman" w:cs="Times New Roman"/>
          <w:sz w:val="24"/>
          <w:szCs w:val="24"/>
        </w:rPr>
      </w:pPr>
      <w:r>
        <w:rPr>
          <w:rFonts w:ascii="Times New Roman" w:hAnsi="Times New Roman" w:cs="Times New Roman"/>
          <w:sz w:val="24"/>
          <w:szCs w:val="24"/>
        </w:rPr>
        <w:t xml:space="preserve">Cela représente, en fait, un cinquième de l’ensemble du coût net des Jeux olympiques. </w:t>
      </w:r>
      <w:r w:rsidR="007241C7" w:rsidRPr="007241C7">
        <w:rPr>
          <w:rFonts w:ascii="Times New Roman" w:hAnsi="Times New Roman" w:cs="Times New Roman"/>
          <w:sz w:val="24"/>
          <w:szCs w:val="24"/>
        </w:rPr>
        <w:t xml:space="preserve">Il restera </w:t>
      </w:r>
      <w:r>
        <w:rPr>
          <w:rFonts w:ascii="Times New Roman" w:hAnsi="Times New Roman" w:cs="Times New Roman"/>
          <w:sz w:val="24"/>
          <w:szCs w:val="24"/>
        </w:rPr>
        <w:t xml:space="preserve">donc </w:t>
      </w:r>
      <w:r w:rsidR="007241C7" w:rsidRPr="007241C7">
        <w:rPr>
          <w:rFonts w:ascii="Times New Roman" w:hAnsi="Times New Roman" w:cs="Times New Roman"/>
          <w:sz w:val="24"/>
          <w:szCs w:val="24"/>
        </w:rPr>
        <w:t>à la Régie $660 millions à financer. Elle se propose d'emprunter cette somme au cours du présent exercice par l'émission de titres à moyen terme. Suite au parachèvement des travaux, elle émettra des titres similaires pour une autre tranche de $1</w:t>
      </w:r>
      <w:r>
        <w:rPr>
          <w:rFonts w:ascii="Times New Roman" w:hAnsi="Times New Roman" w:cs="Times New Roman"/>
          <w:sz w:val="24"/>
          <w:szCs w:val="24"/>
        </w:rPr>
        <w:t>40 millions, si la décision est prise de poursuivre ces travaux, ce qui au total représentera une somme de $800 millions à être financée et remboursée par la Régie des installations olympiques.</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 xml:space="preserve">Pour assurer le remboursement du capital et pourvoir au paiement des intérêts, la Régie pourra compter sur deux sources </w:t>
      </w:r>
      <w:r w:rsidR="00F406E2">
        <w:rPr>
          <w:rFonts w:ascii="Times New Roman" w:hAnsi="Times New Roman" w:cs="Times New Roman"/>
          <w:sz w:val="24"/>
          <w:szCs w:val="24"/>
        </w:rPr>
        <w:t>de financement</w:t>
      </w:r>
      <w:r w:rsidRPr="007241C7">
        <w:rPr>
          <w:rFonts w:ascii="Times New Roman" w:hAnsi="Times New Roman" w:cs="Times New Roman"/>
          <w:sz w:val="24"/>
          <w:szCs w:val="24"/>
        </w:rPr>
        <w:t>.</w:t>
      </w:r>
    </w:p>
    <w:p w:rsidR="007241C7" w:rsidRPr="007241C7" w:rsidRDefault="007241C7" w:rsidP="007241C7">
      <w:pPr>
        <w:jc w:val="both"/>
        <w:rPr>
          <w:rFonts w:ascii="Times New Roman" w:hAnsi="Times New Roman" w:cs="Times New Roman"/>
          <w:sz w:val="24"/>
          <w:szCs w:val="24"/>
        </w:rPr>
      </w:pPr>
    </w:p>
    <w:p w:rsid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lastRenderedPageBreak/>
        <w:t>Le gouvernement fédéral, par l'entremise de son président du Conseil du trésor, l'Honorable Jean Chrétien, vient d'annoncer sa décision de prolonger la Loterie olymp</w:t>
      </w:r>
      <w:r w:rsidR="00F406E2">
        <w:rPr>
          <w:rFonts w:ascii="Times New Roman" w:hAnsi="Times New Roman" w:cs="Times New Roman"/>
          <w:sz w:val="24"/>
          <w:szCs w:val="24"/>
        </w:rPr>
        <w:t>ique jusqu'au 31 décembre 1979.</w:t>
      </w:r>
    </w:p>
    <w:p w:rsidR="00F406E2" w:rsidRPr="007241C7" w:rsidRDefault="00F406E2" w:rsidP="007241C7">
      <w:pPr>
        <w:jc w:val="both"/>
        <w:rPr>
          <w:rFonts w:ascii="Times New Roman" w:hAnsi="Times New Roman" w:cs="Times New Roman"/>
          <w:sz w:val="24"/>
          <w:szCs w:val="24"/>
        </w:rPr>
      </w:pPr>
      <w:r>
        <w:rPr>
          <w:rFonts w:ascii="Times New Roman" w:hAnsi="Times New Roman" w:cs="Times New Roman"/>
          <w:sz w:val="24"/>
          <w:szCs w:val="24"/>
        </w:rPr>
        <w:t>C’est là un apport extrêmement intéressant et je voudrais profiter de la circonstance pour remercier le président du Conseil du trésor de la collaboration très étroite qu’il a apportée dans la solution de ce problème.</w:t>
      </w:r>
    </w:p>
    <w:p w:rsidR="006D5E7C"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 xml:space="preserve">Chacun des deux derniers tirages a permis </w:t>
      </w:r>
      <w:r w:rsidR="00F406E2">
        <w:rPr>
          <w:rFonts w:ascii="Times New Roman" w:hAnsi="Times New Roman" w:cs="Times New Roman"/>
          <w:sz w:val="24"/>
          <w:szCs w:val="24"/>
        </w:rPr>
        <w:t>la vente de</w:t>
      </w:r>
      <w:r w:rsidRPr="007241C7">
        <w:rPr>
          <w:rFonts w:ascii="Times New Roman" w:hAnsi="Times New Roman" w:cs="Times New Roman"/>
          <w:sz w:val="24"/>
          <w:szCs w:val="24"/>
        </w:rPr>
        <w:t xml:space="preserve"> 7 millions de billets</w:t>
      </w:r>
      <w:r w:rsidR="00F406E2">
        <w:rPr>
          <w:rFonts w:ascii="Times New Roman" w:hAnsi="Times New Roman" w:cs="Times New Roman"/>
          <w:sz w:val="24"/>
          <w:szCs w:val="24"/>
        </w:rPr>
        <w:t xml:space="preserve"> de la loterie olympique à travers le Canada. Le tirage en cours a</w:t>
      </w:r>
      <w:r w:rsidR="006D5E7C">
        <w:rPr>
          <w:rFonts w:ascii="Times New Roman" w:hAnsi="Times New Roman" w:cs="Times New Roman"/>
          <w:sz w:val="24"/>
          <w:szCs w:val="24"/>
        </w:rPr>
        <w:t xml:space="preserve"> 7.5 millions de billets et l’administration de la loterie olympique indique qu’ils sont pratiquement</w:t>
      </w:r>
      <w:r w:rsidRPr="007241C7">
        <w:rPr>
          <w:rFonts w:ascii="Times New Roman" w:hAnsi="Times New Roman" w:cs="Times New Roman"/>
          <w:sz w:val="24"/>
          <w:szCs w:val="24"/>
        </w:rPr>
        <w:t xml:space="preserve"> tous vendus.</w:t>
      </w:r>
      <w:r w:rsidR="006D5E7C">
        <w:rPr>
          <w:rFonts w:ascii="Times New Roman" w:hAnsi="Times New Roman" w:cs="Times New Roman"/>
          <w:sz w:val="24"/>
          <w:szCs w:val="24"/>
        </w:rPr>
        <w:t xml:space="preserve"> On m’indique que le prochain tirage, à cause du fait qu’il sera tenu durant les jeux, pourra atteindre et même dépasser les 8 millions de billets. En faisant une estimation plus raisonnable et en se basant sur une vente de 7 millions par tirage, ce qui a été le cas des deux derniers tirages, on prévoit même qu’il pourrait y avoir un taux de croissance annuel sur les ventes de billets, en limitant, dis-je, à 7 millions le nombre de billets vendus par tirage, cette opération procurera d’ici le 31 décembre 1979, quelque $350 millions de revenus à la Régie des installations olympiques. Cela comprend les 82,5% de revenus nets annoncés par le président du Conseil du trésor hier comme étant la formule de financement de la Régie des installations olympiques, plus la part de 12% du profit net qui sera retournée aux provinces. Pour ce qui concerne le Québec, ce sera versé à la Régie des installations olympiques.</w:t>
      </w:r>
    </w:p>
    <w:p w:rsidR="007241C7" w:rsidRPr="007241C7" w:rsidRDefault="006D5E7C" w:rsidP="007241C7">
      <w:pPr>
        <w:jc w:val="both"/>
        <w:rPr>
          <w:rFonts w:ascii="Times New Roman" w:hAnsi="Times New Roman" w:cs="Times New Roman"/>
          <w:sz w:val="24"/>
          <w:szCs w:val="24"/>
        </w:rPr>
      </w:pPr>
      <w:r>
        <w:rPr>
          <w:rFonts w:ascii="Times New Roman" w:hAnsi="Times New Roman" w:cs="Times New Roman"/>
          <w:sz w:val="24"/>
          <w:szCs w:val="24"/>
        </w:rPr>
        <w:t>La prolongation de la Loterie olympique est donc la première source de financement.</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En plus de cette source de revenus, le gouvernement doit mettre au point une formule susceptible de procurer les recettes nécessaires au financemen</w:t>
      </w:r>
      <w:r w:rsidR="006D5E7C">
        <w:rPr>
          <w:rFonts w:ascii="Times New Roman" w:hAnsi="Times New Roman" w:cs="Times New Roman"/>
          <w:sz w:val="24"/>
          <w:szCs w:val="24"/>
        </w:rPr>
        <w:t>t complet du coût net des Jeux.</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 xml:space="preserve">Nous avons décidé de taxer un bien de luxe pour financer ce qui nous apparaît </w:t>
      </w:r>
      <w:r w:rsidR="006D5E7C">
        <w:rPr>
          <w:rFonts w:ascii="Times New Roman" w:hAnsi="Times New Roman" w:cs="Times New Roman"/>
          <w:sz w:val="24"/>
          <w:szCs w:val="24"/>
        </w:rPr>
        <w:t>être des installations de luxe.</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C'est pourquoi, à compter de minuit ce soir, l'impôt sur le</w:t>
      </w:r>
      <w:r w:rsidR="006D5E7C">
        <w:rPr>
          <w:rFonts w:ascii="Times New Roman" w:hAnsi="Times New Roman" w:cs="Times New Roman"/>
          <w:sz w:val="24"/>
          <w:szCs w:val="24"/>
        </w:rPr>
        <w:t xml:space="preserve">s cigarettes passe de 2/5 à 4/5 </w:t>
      </w:r>
      <w:r w:rsidRPr="007241C7">
        <w:rPr>
          <w:rFonts w:ascii="Times New Roman" w:hAnsi="Times New Roman" w:cs="Times New Roman"/>
          <w:sz w:val="24"/>
          <w:szCs w:val="24"/>
        </w:rPr>
        <w:t xml:space="preserve">de cent par cigarette et l'impôt sur le prix de vente des cigares et du tabac </w:t>
      </w:r>
      <w:r w:rsidR="006D5E7C">
        <w:rPr>
          <w:rFonts w:ascii="Times New Roman" w:hAnsi="Times New Roman" w:cs="Times New Roman"/>
          <w:sz w:val="24"/>
          <w:szCs w:val="24"/>
        </w:rPr>
        <w:t>qui est actuellement de 20%  sera dorénavant de 25%.</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En augmentant les taux de taxation reliés à la consommatio</w:t>
      </w:r>
      <w:r w:rsidR="006D5E7C">
        <w:rPr>
          <w:rFonts w:ascii="Times New Roman" w:hAnsi="Times New Roman" w:cs="Times New Roman"/>
          <w:sz w:val="24"/>
          <w:szCs w:val="24"/>
        </w:rPr>
        <w:t xml:space="preserve">n des tabacs, nous les portons, en fait- je pense que c’est important à souligner- </w:t>
      </w:r>
      <w:r w:rsidRPr="007241C7">
        <w:rPr>
          <w:rFonts w:ascii="Times New Roman" w:hAnsi="Times New Roman" w:cs="Times New Roman"/>
          <w:sz w:val="24"/>
          <w:szCs w:val="24"/>
        </w:rPr>
        <w:t xml:space="preserve"> à des niveaux comparables</w:t>
      </w:r>
      <w:r w:rsidR="006D5E7C">
        <w:rPr>
          <w:rFonts w:ascii="Times New Roman" w:hAnsi="Times New Roman" w:cs="Times New Roman"/>
          <w:sz w:val="24"/>
          <w:szCs w:val="24"/>
        </w:rPr>
        <w:t xml:space="preserve"> et même inférieurs</w:t>
      </w:r>
      <w:r w:rsidRPr="007241C7">
        <w:rPr>
          <w:rFonts w:ascii="Times New Roman" w:hAnsi="Times New Roman" w:cs="Times New Roman"/>
          <w:sz w:val="24"/>
          <w:szCs w:val="24"/>
        </w:rPr>
        <w:t xml:space="preserve"> à ceux qui existent dans </w:t>
      </w:r>
      <w:r w:rsidR="006D5E7C">
        <w:rPr>
          <w:rFonts w:ascii="Times New Roman" w:hAnsi="Times New Roman" w:cs="Times New Roman"/>
          <w:sz w:val="24"/>
          <w:szCs w:val="24"/>
        </w:rPr>
        <w:t>d’autres provinces canadiennes.</w:t>
      </w:r>
      <w:r w:rsidRPr="007241C7">
        <w:rPr>
          <w:rFonts w:ascii="Times New Roman" w:hAnsi="Times New Roman" w:cs="Times New Roman"/>
          <w:sz w:val="24"/>
          <w:szCs w:val="24"/>
        </w:rPr>
        <w:t xml:space="preserve"> Le ministre du Revenu sera autorisé à percevoir et à verser directement à la Régie des installations olympiques le produit de cette majoration fiscale qui devra être affecté en totalité, tout comme les recettes provenant de la Loterie olympique</w:t>
      </w:r>
      <w:r w:rsidR="006D5E7C">
        <w:rPr>
          <w:rFonts w:ascii="Times New Roman" w:hAnsi="Times New Roman" w:cs="Times New Roman"/>
          <w:sz w:val="24"/>
          <w:szCs w:val="24"/>
        </w:rPr>
        <w:t xml:space="preserve"> prolongée</w:t>
      </w:r>
      <w:r w:rsidRPr="007241C7">
        <w:rPr>
          <w:rFonts w:ascii="Times New Roman" w:hAnsi="Times New Roman" w:cs="Times New Roman"/>
          <w:sz w:val="24"/>
          <w:szCs w:val="24"/>
        </w:rPr>
        <w:t>, au remboursement du capital et au paiement des intérêts sur les emprunts de la Régie.</w:t>
      </w:r>
      <w:r w:rsidR="00075801">
        <w:rPr>
          <w:rFonts w:ascii="Times New Roman" w:hAnsi="Times New Roman" w:cs="Times New Roman"/>
          <w:sz w:val="24"/>
          <w:szCs w:val="24"/>
        </w:rPr>
        <w:t xml:space="preserve"> Ce qui veut dire qu’à </w:t>
      </w:r>
      <w:r w:rsidR="00075801">
        <w:rPr>
          <w:rFonts w:ascii="Times New Roman" w:hAnsi="Times New Roman" w:cs="Times New Roman"/>
          <w:sz w:val="24"/>
          <w:szCs w:val="24"/>
        </w:rPr>
        <w:lastRenderedPageBreak/>
        <w:t>compter de minuit, ce soir, chaque fois qu’un Québécois va allumer une cigarette, un cigare ou une pipée, il va éteindre le déficit olympique.</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D'ici la fin de l'exercice 1976/77, cette mesure devrait rappor</w:t>
      </w:r>
      <w:r w:rsidR="00075801">
        <w:rPr>
          <w:rFonts w:ascii="Times New Roman" w:hAnsi="Times New Roman" w:cs="Times New Roman"/>
          <w:sz w:val="24"/>
          <w:szCs w:val="24"/>
        </w:rPr>
        <w:t xml:space="preserve">ter $75 millions à la Régie et, </w:t>
      </w:r>
      <w:r w:rsidRPr="007241C7">
        <w:rPr>
          <w:rFonts w:ascii="Times New Roman" w:hAnsi="Times New Roman" w:cs="Times New Roman"/>
          <w:sz w:val="24"/>
          <w:szCs w:val="24"/>
        </w:rPr>
        <w:t>sur une base de douze mois, pour l'année</w:t>
      </w:r>
      <w:r w:rsidR="00075801">
        <w:rPr>
          <w:rFonts w:ascii="Times New Roman" w:hAnsi="Times New Roman" w:cs="Times New Roman"/>
          <w:sz w:val="24"/>
          <w:szCs w:val="24"/>
        </w:rPr>
        <w:t xml:space="preserve"> 1977/78, quelque $88 millions.</w:t>
      </w:r>
    </w:p>
    <w:p w:rsidR="007241C7" w:rsidRPr="007241C7" w:rsidRDefault="00075801" w:rsidP="007241C7">
      <w:pPr>
        <w:jc w:val="both"/>
        <w:rPr>
          <w:rFonts w:ascii="Times New Roman" w:hAnsi="Times New Roman" w:cs="Times New Roman"/>
          <w:sz w:val="24"/>
          <w:szCs w:val="24"/>
        </w:rPr>
      </w:pPr>
      <w:r>
        <w:rPr>
          <w:rFonts w:ascii="Times New Roman" w:hAnsi="Times New Roman" w:cs="Times New Roman"/>
          <w:sz w:val="24"/>
          <w:szCs w:val="24"/>
        </w:rPr>
        <w:t xml:space="preserve">Compte tenu des </w:t>
      </w:r>
      <w:r w:rsidR="007241C7" w:rsidRPr="007241C7">
        <w:rPr>
          <w:rFonts w:ascii="Times New Roman" w:hAnsi="Times New Roman" w:cs="Times New Roman"/>
          <w:sz w:val="24"/>
          <w:szCs w:val="24"/>
        </w:rPr>
        <w:t>sources de revenus et de la réalisation d</w:t>
      </w:r>
      <w:r>
        <w:rPr>
          <w:rFonts w:ascii="Times New Roman" w:hAnsi="Times New Roman" w:cs="Times New Roman"/>
          <w:sz w:val="24"/>
          <w:szCs w:val="24"/>
        </w:rPr>
        <w:t xml:space="preserve">e certains actifs, les emprunts </w:t>
      </w:r>
      <w:r w:rsidR="007241C7" w:rsidRPr="007241C7">
        <w:rPr>
          <w:rFonts w:ascii="Times New Roman" w:hAnsi="Times New Roman" w:cs="Times New Roman"/>
          <w:sz w:val="24"/>
          <w:szCs w:val="24"/>
        </w:rPr>
        <w:t>de la Régie devraient être com</w:t>
      </w:r>
      <w:r>
        <w:rPr>
          <w:rFonts w:ascii="Times New Roman" w:hAnsi="Times New Roman" w:cs="Times New Roman"/>
          <w:sz w:val="24"/>
          <w:szCs w:val="24"/>
        </w:rPr>
        <w:t>plètement remboursés d'ici 1982/</w:t>
      </w:r>
      <w:r w:rsidR="007241C7" w:rsidRPr="007241C7">
        <w:rPr>
          <w:rFonts w:ascii="Times New Roman" w:hAnsi="Times New Roman" w:cs="Times New Roman"/>
          <w:sz w:val="24"/>
          <w:szCs w:val="24"/>
        </w:rPr>
        <w:t>83</w:t>
      </w:r>
      <w:r>
        <w:rPr>
          <w:rFonts w:ascii="Times New Roman" w:hAnsi="Times New Roman" w:cs="Times New Roman"/>
          <w:sz w:val="24"/>
          <w:szCs w:val="24"/>
        </w:rPr>
        <w:t>, d’ici six ans et demi ou sept ans</w:t>
      </w:r>
      <w:r w:rsidR="007241C7" w:rsidRPr="007241C7">
        <w:rPr>
          <w:rFonts w:ascii="Times New Roman" w:hAnsi="Times New Roman" w:cs="Times New Roman"/>
          <w:sz w:val="24"/>
          <w:szCs w:val="24"/>
        </w:rPr>
        <w:t>.</w:t>
      </w:r>
    </w:p>
    <w:p w:rsidR="007241C7" w:rsidRPr="007241C7" w:rsidRDefault="00075801" w:rsidP="007241C7">
      <w:pPr>
        <w:jc w:val="both"/>
        <w:rPr>
          <w:rFonts w:ascii="Times New Roman" w:hAnsi="Times New Roman" w:cs="Times New Roman"/>
          <w:sz w:val="24"/>
          <w:szCs w:val="24"/>
        </w:rPr>
      </w:pPr>
      <w:r>
        <w:rPr>
          <w:rFonts w:ascii="Times New Roman" w:hAnsi="Times New Roman" w:cs="Times New Roman"/>
          <w:sz w:val="24"/>
          <w:szCs w:val="24"/>
        </w:rPr>
        <w:t>Je crois que, dans un contexte comme celui que nous connaissons, il s’agit là d’une solution raisonnable à un problème qui était, au demeurant, assez difficile à solutionner.</w:t>
      </w:r>
    </w:p>
    <w:p w:rsid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Voilà, M</w:t>
      </w:r>
      <w:r w:rsidR="00075801">
        <w:rPr>
          <w:rFonts w:ascii="Times New Roman" w:hAnsi="Times New Roman" w:cs="Times New Roman"/>
          <w:sz w:val="24"/>
          <w:szCs w:val="24"/>
        </w:rPr>
        <w:t>.</w:t>
      </w:r>
      <w:r w:rsidRPr="007241C7">
        <w:rPr>
          <w:rFonts w:ascii="Times New Roman" w:hAnsi="Times New Roman" w:cs="Times New Roman"/>
          <w:sz w:val="24"/>
          <w:szCs w:val="24"/>
        </w:rPr>
        <w:t xml:space="preserve"> le Président, les propositions budgétaires et fiscales que le gouvernement du Québec soumet à l'attention de cette Assemblée</w:t>
      </w:r>
      <w:r w:rsidR="00075801">
        <w:rPr>
          <w:rFonts w:ascii="Times New Roman" w:hAnsi="Times New Roman" w:cs="Times New Roman"/>
          <w:sz w:val="24"/>
          <w:szCs w:val="24"/>
        </w:rPr>
        <w:t xml:space="preserve"> et de la population du Québec. </w:t>
      </w:r>
      <w:r w:rsidRPr="007241C7">
        <w:rPr>
          <w:rFonts w:ascii="Times New Roman" w:hAnsi="Times New Roman" w:cs="Times New Roman"/>
          <w:sz w:val="24"/>
          <w:szCs w:val="24"/>
        </w:rPr>
        <w:t>Elles ont été inspirées par la nécessité de conserver à nos finances publiques le degré de crédibilité qui a toujours été l'une des principales raisons de l'appui de la popul</w:t>
      </w:r>
      <w:r w:rsidR="00075801">
        <w:rPr>
          <w:rFonts w:ascii="Times New Roman" w:hAnsi="Times New Roman" w:cs="Times New Roman"/>
          <w:sz w:val="24"/>
          <w:szCs w:val="24"/>
        </w:rPr>
        <w:t>ation au gouvernement Bourassa.</w:t>
      </w:r>
    </w:p>
    <w:p w:rsidR="00075801" w:rsidRPr="007241C7" w:rsidRDefault="00075801" w:rsidP="007241C7">
      <w:pPr>
        <w:jc w:val="both"/>
        <w:rPr>
          <w:rFonts w:ascii="Times New Roman" w:hAnsi="Times New Roman" w:cs="Times New Roman"/>
          <w:sz w:val="24"/>
          <w:szCs w:val="24"/>
        </w:rPr>
      </w:pPr>
      <w:r>
        <w:rPr>
          <w:rFonts w:ascii="Times New Roman" w:hAnsi="Times New Roman" w:cs="Times New Roman"/>
          <w:sz w:val="24"/>
          <w:szCs w:val="24"/>
        </w:rPr>
        <w:t>Pour assurer notre développement économique, il nous paraissait essentiel de maintenir cette crédibilité.</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La rationalisation des choix budgétaires</w:t>
      </w:r>
      <w:r w:rsidR="00075801">
        <w:rPr>
          <w:rFonts w:ascii="Times New Roman" w:hAnsi="Times New Roman" w:cs="Times New Roman"/>
          <w:sz w:val="24"/>
          <w:szCs w:val="24"/>
        </w:rPr>
        <w:t>, comme je l’ai dit et je le répète,</w:t>
      </w:r>
      <w:r w:rsidRPr="007241C7">
        <w:rPr>
          <w:rFonts w:ascii="Times New Roman" w:hAnsi="Times New Roman" w:cs="Times New Roman"/>
          <w:sz w:val="24"/>
          <w:szCs w:val="24"/>
        </w:rPr>
        <w:t xml:space="preserve"> implique nécessairement des contraintes</w:t>
      </w:r>
      <w:r w:rsidR="00075801">
        <w:rPr>
          <w:rFonts w:ascii="Times New Roman" w:hAnsi="Times New Roman" w:cs="Times New Roman"/>
          <w:sz w:val="24"/>
          <w:szCs w:val="24"/>
        </w:rPr>
        <w:t xml:space="preserve"> dans l'exercice des priorités. </w:t>
      </w:r>
      <w:r w:rsidRPr="007241C7">
        <w:rPr>
          <w:rFonts w:ascii="Times New Roman" w:hAnsi="Times New Roman" w:cs="Times New Roman"/>
          <w:sz w:val="24"/>
          <w:szCs w:val="24"/>
        </w:rPr>
        <w:t>Des contraintes, il y en avait et peut-être plus qu'auparavant</w:t>
      </w:r>
      <w:r w:rsidR="00075801">
        <w:rPr>
          <w:rFonts w:ascii="Times New Roman" w:hAnsi="Times New Roman" w:cs="Times New Roman"/>
          <w:sz w:val="24"/>
          <w:szCs w:val="24"/>
        </w:rPr>
        <w:t>, cette année</w:t>
      </w:r>
      <w:r w:rsidRPr="007241C7">
        <w:rPr>
          <w:rFonts w:ascii="Times New Roman" w:hAnsi="Times New Roman" w:cs="Times New Roman"/>
          <w:sz w:val="24"/>
          <w:szCs w:val="24"/>
        </w:rPr>
        <w:t>. Il nous fallait consolider le financement des programmes de santé et d'éducation et prendre les mesures pour limite</w:t>
      </w:r>
      <w:r w:rsidR="00075801">
        <w:rPr>
          <w:rFonts w:ascii="Times New Roman" w:hAnsi="Times New Roman" w:cs="Times New Roman"/>
          <w:sz w:val="24"/>
          <w:szCs w:val="24"/>
        </w:rPr>
        <w:t>r la croissance de leurs coûts.</w:t>
      </w:r>
    </w:p>
    <w:p w:rsidR="007241C7" w:rsidRPr="007241C7"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Il nous fallait également répondre aux préoccupations des Québécois à l'égard du financement des Jeux olympiques, sans affecter le niveau de vie</w:t>
      </w:r>
      <w:r w:rsidR="00075801">
        <w:rPr>
          <w:rFonts w:ascii="Times New Roman" w:hAnsi="Times New Roman" w:cs="Times New Roman"/>
          <w:sz w:val="24"/>
          <w:szCs w:val="24"/>
        </w:rPr>
        <w:t xml:space="preserve"> des travailleurs de chez nous. </w:t>
      </w:r>
      <w:r w:rsidRPr="007241C7">
        <w:rPr>
          <w:rFonts w:ascii="Times New Roman" w:hAnsi="Times New Roman" w:cs="Times New Roman"/>
          <w:sz w:val="24"/>
          <w:szCs w:val="24"/>
        </w:rPr>
        <w:t>Bref, nous avons pu trouver des réponses raisonnables à un ensemble de problèmes qui n'étaient pas faciles à solutionner et cela sans négliger pour autant nos autres objectifs, en particulier, le développement économiq</w:t>
      </w:r>
      <w:r w:rsidR="00075801">
        <w:rPr>
          <w:rFonts w:ascii="Times New Roman" w:hAnsi="Times New Roman" w:cs="Times New Roman"/>
          <w:sz w:val="24"/>
          <w:szCs w:val="24"/>
        </w:rPr>
        <w:t>ue et l'aide aux municipalités.</w:t>
      </w:r>
    </w:p>
    <w:p w:rsidR="00E80B2C" w:rsidRDefault="007241C7" w:rsidP="007241C7">
      <w:pPr>
        <w:jc w:val="both"/>
        <w:rPr>
          <w:rFonts w:ascii="Times New Roman" w:hAnsi="Times New Roman" w:cs="Times New Roman"/>
          <w:sz w:val="24"/>
          <w:szCs w:val="24"/>
        </w:rPr>
      </w:pPr>
      <w:r w:rsidRPr="007241C7">
        <w:rPr>
          <w:rFonts w:ascii="Times New Roman" w:hAnsi="Times New Roman" w:cs="Times New Roman"/>
          <w:sz w:val="24"/>
          <w:szCs w:val="24"/>
        </w:rPr>
        <w:t>Face à l'avenir, il me semble qu'avec un minimum de bon sens et de respect des valeurs fondamentales de la démocratie, nous avons tout en main pour améliorer le niveau de vie de la collectivité québécoise dans le resp</w:t>
      </w:r>
      <w:r w:rsidR="00075801">
        <w:rPr>
          <w:rFonts w:ascii="Times New Roman" w:hAnsi="Times New Roman" w:cs="Times New Roman"/>
          <w:sz w:val="24"/>
          <w:szCs w:val="24"/>
        </w:rPr>
        <w:t xml:space="preserve">ect des libertés individuelles. </w:t>
      </w:r>
      <w:r w:rsidRPr="007241C7">
        <w:rPr>
          <w:rFonts w:ascii="Times New Roman" w:hAnsi="Times New Roman" w:cs="Times New Roman"/>
          <w:sz w:val="24"/>
          <w:szCs w:val="24"/>
        </w:rPr>
        <w:t>En fait, notre force principale demeurera toujours une connaissance précise de nos capacités et une conscience lucide de nos responsabilités.</w:t>
      </w:r>
    </w:p>
    <w:p w:rsidR="00075801" w:rsidRPr="007241C7" w:rsidRDefault="00075801" w:rsidP="007241C7">
      <w:pPr>
        <w:jc w:val="both"/>
        <w:rPr>
          <w:rFonts w:ascii="Times New Roman" w:hAnsi="Times New Roman" w:cs="Times New Roman"/>
          <w:sz w:val="24"/>
          <w:szCs w:val="24"/>
        </w:rPr>
      </w:pPr>
      <w:r>
        <w:rPr>
          <w:rFonts w:ascii="Times New Roman" w:hAnsi="Times New Roman" w:cs="Times New Roman"/>
          <w:sz w:val="24"/>
          <w:szCs w:val="24"/>
        </w:rPr>
        <w:t>Pour ceux que cela intéresse, la partie de hockey, après la première période, c’était 0 à 0. Sur ce thème encourageant, je voudrais proposer conformément à l’article 127, paragraphe 1, que l’Assemblée nationale approuve la politique budgétaire du gouvernement.</w:t>
      </w:r>
    </w:p>
    <w:sectPr w:rsidR="00075801" w:rsidRPr="007241C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1C7"/>
    <w:rsid w:val="0000693C"/>
    <w:rsid w:val="00075801"/>
    <w:rsid w:val="002E5711"/>
    <w:rsid w:val="00475A8A"/>
    <w:rsid w:val="004E6E61"/>
    <w:rsid w:val="006D5E7C"/>
    <w:rsid w:val="007241C7"/>
    <w:rsid w:val="007C7AD4"/>
    <w:rsid w:val="00827212"/>
    <w:rsid w:val="008F0C5E"/>
    <w:rsid w:val="00900AE5"/>
    <w:rsid w:val="00A53A5F"/>
    <w:rsid w:val="00A75751"/>
    <w:rsid w:val="00AB5C3B"/>
    <w:rsid w:val="00D62A60"/>
    <w:rsid w:val="00E767C3"/>
    <w:rsid w:val="00E80B2C"/>
    <w:rsid w:val="00E878D6"/>
    <w:rsid w:val="00F072C9"/>
    <w:rsid w:val="00F10B00"/>
    <w:rsid w:val="00F406E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241C7"/>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724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241C7"/>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724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21</Pages>
  <Words>9207</Words>
  <Characters>50641</Characters>
  <Application>Microsoft Office Word</Application>
  <DocSecurity>0</DocSecurity>
  <Lines>422</Lines>
  <Paragraphs>119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2</cp:revision>
  <dcterms:created xsi:type="dcterms:W3CDTF">2012-05-21T19:42:00Z</dcterms:created>
  <dcterms:modified xsi:type="dcterms:W3CDTF">2012-06-18T19:34:00Z</dcterms:modified>
</cp:coreProperties>
</file>