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276"/>
        <w:gridCol w:w="993"/>
        <w:gridCol w:w="1277"/>
        <w:gridCol w:w="993"/>
        <w:gridCol w:w="1561"/>
        <w:gridCol w:w="1216"/>
        <w:gridCol w:w="1459"/>
      </w:tblGrid>
      <w:tr w:rsidR="00A66537" w14:paraId="1772C95B" w14:textId="77777777" w:rsidTr="000A0B71">
        <w:trPr>
          <w:jc w:val="center"/>
        </w:trPr>
        <w:tc>
          <w:tcPr>
            <w:tcW w:w="10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F62B61" w14:textId="77777777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bookmarkStart w:id="0" w:name="P80_4447"/>
            <w:bookmarkStart w:id="1" w:name="P80_4617"/>
            <w:bookmarkStart w:id="2" w:name="_GoBack"/>
            <w:bookmarkEnd w:id="0"/>
            <w:bookmarkEnd w:id="1"/>
            <w:bookmarkEnd w:id="2"/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Province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EAF903" w14:textId="77777777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Législature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5FBA96" w14:textId="77777777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Session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85E5CF" w14:textId="77777777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Type de discours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CDFD75" w14:textId="77777777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Date du discours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814161" w14:textId="77777777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Locuteur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B5F1D7" w14:textId="77777777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Fonction du locuteur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10BA982" w14:textId="77777777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Parti politique</w:t>
            </w:r>
          </w:p>
        </w:tc>
      </w:tr>
      <w:tr w:rsidR="00A66537" w:rsidRPr="0091136A" w14:paraId="273F37F6" w14:textId="77777777" w:rsidTr="000A0B71">
        <w:trPr>
          <w:jc w:val="center"/>
        </w:trPr>
        <w:tc>
          <w:tcPr>
            <w:tcW w:w="10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5578" w14:textId="77777777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lang w:eastAsia="fr-CA"/>
              </w:rPr>
              <w:t>Ontario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92EA" w14:textId="77777777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lang w:eastAsia="fr-CA"/>
              </w:rPr>
              <w:t>29</w:t>
            </w:r>
            <w:r>
              <w:rPr>
                <w:rFonts w:ascii="Times New Roman" w:hAnsi="Times New Roman" w:cs="Times New Roman"/>
                <w:bCs/>
                <w:vertAlign w:val="superscript"/>
                <w:lang w:eastAsia="fr-CA"/>
              </w:rPr>
              <w:t>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0F4C" w14:textId="1C0E6DD2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lang w:eastAsia="fr-CA"/>
              </w:rPr>
              <w:t>3</w:t>
            </w:r>
            <w:r>
              <w:rPr>
                <w:rFonts w:ascii="Times New Roman" w:hAnsi="Times New Roman" w:cs="Times New Roman"/>
                <w:bCs/>
                <w:vertAlign w:val="superscript"/>
                <w:lang w:eastAsia="fr-CA"/>
              </w:rPr>
              <w:t>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ACDB" w14:textId="77777777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lang w:eastAsia="fr-CA"/>
              </w:rPr>
              <w:t>Discours du budget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03A8" w14:textId="210ED732" w:rsidR="00A66537" w:rsidRDefault="00C67DE2" w:rsidP="000A0B71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lang w:eastAsia="fr-CA"/>
              </w:rPr>
              <w:t>12 avril 197</w:t>
            </w:r>
            <w:r w:rsidR="00A66537">
              <w:rPr>
                <w:rFonts w:ascii="Times New Roman" w:hAnsi="Times New Roman" w:cs="Times New Roman"/>
                <w:bCs/>
                <w:lang w:eastAsia="fr-CA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2369" w14:textId="2F68DBDF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 w:rsidRPr="00A66537">
              <w:rPr>
                <w:rFonts w:ascii="Times New Roman" w:hAnsi="Times New Roman" w:cs="Times New Roman"/>
                <w:bCs/>
                <w:lang w:val="fr-FR" w:eastAsia="fr-CA"/>
              </w:rPr>
              <w:t>John White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7C1D" w14:textId="77777777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en-CA" w:eastAsia="fr-CA"/>
              </w:rPr>
            </w:pPr>
            <w:r>
              <w:rPr>
                <w:rFonts w:ascii="Times New Roman" w:hAnsi="Times New Roman" w:cs="Times New Roman"/>
                <w:bCs/>
                <w:lang w:val="en-CA" w:eastAsia="fr-CA"/>
              </w:rPr>
              <w:t>Treasurer and Minister of Economics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203FE0" w14:textId="77777777" w:rsidR="00A66537" w:rsidRDefault="00A66537" w:rsidP="000A0B71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en-CA" w:eastAsia="fr-CA"/>
              </w:rPr>
            </w:pPr>
            <w:r>
              <w:rPr>
                <w:rFonts w:ascii="Times New Roman" w:hAnsi="Times New Roman" w:cs="Times New Roman"/>
                <w:bCs/>
                <w:lang w:val="en-CA" w:eastAsia="fr-CA"/>
              </w:rPr>
              <w:t>Progressive Conservative Party of Ontario</w:t>
            </w:r>
          </w:p>
        </w:tc>
      </w:tr>
    </w:tbl>
    <w:p w14:paraId="77814328" w14:textId="77777777" w:rsidR="00D505DD" w:rsidRDefault="00D505DD" w:rsidP="00BA1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D141A13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Mr. Speaker:</w:t>
      </w:r>
    </w:p>
    <w:p w14:paraId="70A27264" w14:textId="5052649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The easiest way for me to deal with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this budget would have been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change nothing. The most popular app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roach to taxes in the short run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would be to leave everything as it is.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Quite frankly we could do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because our provincial resources have ex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panded as fast as our curtailed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expenditures. But to do nothing about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decreasing property taxes would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be irresponsible and to do nothing to 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ake the retail sales tax fairer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would be cowardly. To do nothing to lower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ur public debt would be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imprudent. I will therefore ask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Legislature to increase certain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provincial taxes substantially, permitting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ffsetting decreases in property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taxes and permitting significant increases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tax credits as this mechanism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evolves towards a meaningful gua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ranteed annual income plan.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decrease in public debt will reaffirm my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determination to keep Ontario's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credit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mong the best in North America.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The budget which I present today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is idealistic and realistic. It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portrays Ontario's confidence in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strength of our economy and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its capacity to generate job opportunitie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and increased incomes for our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eople. It builds on the success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past expan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sionary policies. It recognizes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that Ontario must create a sou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 financial base for essential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provincial and municipal services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 future. And it accepts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responsibility for raising provincial taxes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the present, as I have said,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order to lower property taxes and to 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ake the retail sales tax system fairer.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constructing this 1973 Budget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the Ontario Government set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itself the following objectives:</w:t>
      </w:r>
    </w:p>
    <w:p w14:paraId="04ABE0B6" w14:textId="53F0834A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ensure that the economy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continues to move towards full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employment;</w:t>
      </w:r>
    </w:p>
    <w:p w14:paraId="59E2C5E5" w14:textId="22BED641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exercise maximum restrai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nt in provincial spending while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providing </w:t>
      </w:r>
      <w:r>
        <w:rPr>
          <w:rFonts w:ascii="Times New Roman" w:hAnsi="Times New Roman" w:cs="Times New Roman"/>
          <w:sz w:val="24"/>
          <w:szCs w:val="24"/>
          <w:lang w:val="en-CA"/>
        </w:rPr>
        <w:t>resources for priority programs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468B6606" w14:textId="7DDCDA2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give the highest priority to sh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aring provincial resources with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local governments, and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ensure that property taxpayers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derive maximum benefits;</w:t>
      </w:r>
    </w:p>
    <w:p w14:paraId="6CD5DA88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redistribute tax burdens on the fairest possible basis;</w:t>
      </w:r>
    </w:p>
    <w:p w14:paraId="632D71E4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encourage wise use of resources;</w:t>
      </w:r>
    </w:p>
    <w:p w14:paraId="6177139D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simplify certain taxes;</w:t>
      </w:r>
    </w:p>
    <w:p w14:paraId="30385B6F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nurture small Canadian businesses;</w:t>
      </w:r>
    </w:p>
    <w:p w14:paraId="2CFF5137" w14:textId="0B0DBA40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• to preserve the family farm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decrease upward pressure 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food costs;</w:t>
      </w:r>
    </w:p>
    <w:p w14:paraId="59DB680C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decrease the public debt; and</w:t>
      </w:r>
    </w:p>
    <w:p w14:paraId="51336F9F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decentralize government in Ontario.</w:t>
      </w:r>
    </w:p>
    <w:p w14:paraId="369F0007" w14:textId="43F2AA6B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Mr. Speaker, I am convinced that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taxation and reform policies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this budget meet these objective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in a way that is workable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responsible. Before proceeding to descri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be these measures, let me thank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those public servants whose untiring ef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forts made this budget possible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whose dedication to the well-be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ing of our people satisfies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highest standards of public service. Their un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doubted talents, their tireless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energy, their intellect and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eir compassion have made a deep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impression on me in recent weeks.</w:t>
      </w:r>
    </w:p>
    <w:p w14:paraId="0CD0DB85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Ontario's Fiscal Policy</w:t>
      </w:r>
    </w:p>
    <w:p w14:paraId="772BCFAC" w14:textId="0A2468E1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 would like to comment on the Go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vernment's fiscal plan for 1973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the context of:</w:t>
      </w:r>
    </w:p>
    <w:p w14:paraId="0FB7D648" w14:textId="45202035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• the state of the economy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27D8BB50" w14:textId="7B57A9EF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• Ontario's expansionary fiscal policy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since 1970 and the considerable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financial costs this policy has entailed; and</w:t>
      </w:r>
    </w:p>
    <w:p w14:paraId="4096AFCC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federal-provincial fiscal policy co-ordination.</w:t>
      </w:r>
    </w:p>
    <w:p w14:paraId="6FE306BD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The State of the Economy</w:t>
      </w:r>
    </w:p>
    <w:p w14:paraId="23679BDA" w14:textId="25423BD4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Mr. Speaker, in 1972 the Ontario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economy continued to strengthen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so that the Gross Provincial Product rea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ched a level of $42 billion, an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increase of 10.8 per cent over 1971 . In cons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tant dollar terms, the increase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was 5.7 per cent, compared with a gai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of 5.3 per cent in 1971. As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result of this increased pace of economic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activity, a record 140,000 new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jobs were created in the province in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1972. This enviable increase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employment of 4.5 per cent was the largest ac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hieved in more than 15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years. Despite the rapid growth of the labour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force, the rate of unemployment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declined to 4.8 per cent in 1972 from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5.2 per cent a year earlier. In Budget Statement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January of this year, the seasonally adjusted rate of unemployment 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ell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4.2 per cent, and in February it decl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ined again to 4.1 per cent,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lowest level since April, 1970.</w:t>
      </w:r>
    </w:p>
    <w:p w14:paraId="6F8FB739" w14:textId="028292A1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 am encouraged by the growth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in employment in the province.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Substantial numbers of new jobs wer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created in all sectors of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economy, with the exception of the cons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truction industry. For example,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43,000 new jobs were created in 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anufacturing, another 43,000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wholesale and retail trade and 45,00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0 in the service industry. I am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confident that this improvement will continue in 1973, and estimate a ri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1 1 per cent in Gross Provincial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roduct—about 6 per cent in real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terms—and an average rate of unempl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oyment of 4.4 per cent over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year as a whole.</w:t>
      </w:r>
    </w:p>
    <w:p w14:paraId="33FF07BC" w14:textId="139778F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We can have confidence that we are mo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ving towards fuller employment.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Let me repeat, however, the mes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sage of my predecessor who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stated that any unemployment figure in exces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of 3 per cent is unacceptable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this Government. Given the 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ery rapid rate of growth of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labour force in Ontario, the provincial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economy must realize an annual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rate of real growth of at least 6 per cen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to reach this target level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unemployment. We have achieved this k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ind of performance in the past,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we must do it again.</w:t>
      </w:r>
    </w:p>
    <w:p w14:paraId="4DC8A626" w14:textId="41936F28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 strong private sector and a high leve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 of investment is essential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rapid economic growth. In the current situa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tion, with housing construction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approaching capacity, the critically important element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 private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sector is the level of business investment in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plant and equipment anticipated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for this year. The federal 1973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budget provides a modest boost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consumer spending but no overall net fiscal stimulus. This situation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arises because the personal income tax cuts have simply offset the federal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government's surplus revenue capacity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its revenue gains from tax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reform. Consequently, we must rely 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strong business investment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balanced growth of the private sector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create the jobs necessary for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our fast growing labour force.</w:t>
      </w:r>
    </w:p>
    <w:p w14:paraId="259AE389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Ontario's Fiscal Plan</w:t>
      </w:r>
    </w:p>
    <w:p w14:paraId="4C2100FF" w14:textId="4EB76672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During the past three years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Ontario Government has made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maximum use of its financial resource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to stimulate the economy,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our fiscal policy has played an importan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role in restoring a high rate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job creation in the province. Budge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Paper A shows that since 1970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Ontario's fiscal policy has been flexible,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 its impact on the provincial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economy has far exceeded that of the fed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eral government in the national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economy. As a result we have achieved a fa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ster growth in employment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a greater improvement in une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mployment than the country as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whole.</w:t>
      </w:r>
    </w:p>
    <w:p w14:paraId="27CCB399" w14:textId="77777777" w:rsid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To illustrate the Government's fis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cal plan for 1973, Mr. Speaker,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 would like to turn to the Province's fu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ll-employment budget estimates.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These estimates are calculated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 a national accounts basis to measure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most effectively the budget's economi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 impact. Given the expenditure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program and tax reform measures I am propo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sing today, the full-employment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budget would be in approximate balance in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1973 if the economy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were operating at capacity levels of output.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Such a balanced full-employment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budget represents a neutral fiscal 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tance, which is realistic given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Ontario's financial capacity. The Govern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ment has already fully used its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financial resources in the current cy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clical phase. Continued deficit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financing on this scale would weaken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ur long-term ability to finance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essential public services and municipal tax 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eforms. </w:t>
      </w:r>
    </w:p>
    <w:p w14:paraId="537FD1A8" w14:textId="7312C4A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Federal-Provincial Fiscal Policy Co-ordination</w:t>
      </w:r>
    </w:p>
    <w:p w14:paraId="6D73BF24" w14:textId="0EE9296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In his recent budget, the federal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Minister of Finance stated that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large provinces such as Ontario must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be prepared to run substantial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deficits to stimulate the economy. For the past three years, this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rovince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has run large cash deficits in order to create new jobs and incomes.</w:t>
      </w:r>
    </w:p>
    <w:p w14:paraId="2EFDD25A" w14:textId="02151BD4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Ontario's fiscal policy has substantially 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einforced federal action in the national economy.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As I said, the relative stabilizatio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effort of this Government has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surpassed that of the federal go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vernment. In fact, Mr. Speaker,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every year since 1970, Ontario's net ca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sh requirements as a percentage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gross revenues have substantiall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exceeded those of the federal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government. Thus, the Province has exerted a greater degree of fiscal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influence in pursuing the goal of fu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ll employment. The cost of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provincial effort is reflected in rising per capita debt.</w:t>
      </w:r>
    </w:p>
    <w:p w14:paraId="6D77E4E6" w14:textId="3252F51E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Consequently, the Government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must seek a balance between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allocation of resources for stimulat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ing the economy and for meeting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long-term public needs. I think this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budget achieves this goal. With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full-employment budget in approxi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mate balance, our fiscal stance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will be neutral in 1973. The lagged impac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of our past policies will,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course, continue to stimulate the economy. 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vertheless, continued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progress toward full employment depe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nds primarily upon the policies of the federal government.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 hope this message is clear.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here is no way that Ontario can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continue to carry an undue share of deficit financing.</w:t>
      </w:r>
    </w:p>
    <w:p w14:paraId="2B95332F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Expenditure</w:t>
      </w:r>
    </w:p>
    <w:p w14:paraId="10ACEDC7" w14:textId="1ADB81DF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 turn now to a review of the 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overnment's expenditure program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for the new fiscal year. May I repeat, Mr. Speaker, that a principal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objective of this budget is a new 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evenue-sharing deal for Ontario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municipalities.</w:t>
      </w:r>
    </w:p>
    <w:p w14:paraId="6B35D5FE" w14:textId="6A3BF5E5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In the next section of my Statement, I sh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all outline these measures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detail but first it is appropriate 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 review the overall provincial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expenditure plan. I should explain to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the Members that in this budget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all expenditure figures are expressed for 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he first time on a gross basis,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rather than on the net basis used in pre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vious budgets. This improvement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means that budget figures will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now be on the same basis as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expenditure Estimates. A full explanati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on of this and other accounting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changes is contained in Budget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Paper C which accompanies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Statement.</w:t>
      </w:r>
    </w:p>
    <w:p w14:paraId="1C28AFCF" w14:textId="4AD60A0F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In 1973-74 budgetary expenditure includ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ing transfers to municipalities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will be $7,269 million, an increase 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f 1 1 .7 per cent over 1972-73.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is a greater increase than last year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because of $182 million in new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grants to the local governments, makin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g this year's total grants $280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million more than last year's. If these tran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sfers are excluded, the overall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rise in provincial spending is less than 9 p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er cent. In short, our increase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spending will not exceed the 1 1 per cent ra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te at which the overall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economy is growing.</w:t>
      </w:r>
    </w:p>
    <w:p w14:paraId="332D32EC" w14:textId="5A1823BC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Mr. Speaker, our expenditure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plan for 1973-74 was developed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within the framework of the new govern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ment structure to reflect three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major priorities of the Government. F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irst, our program will continue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to provide a high level of public service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while containing cost increases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through increased program ef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fectiveness and efficiency. Our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second objective is to ensure that local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governments have the financial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capacity to perform effectively without inequitabl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 increases in property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tax burdens. Third, we seek to ensure a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vital financial capacity within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both a short and long run time horizon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to meet changing public needs.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capacity must be attained by rigor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ous spending limitations and by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enhanced efficiency.</w:t>
      </w:r>
    </w:p>
    <w:p w14:paraId="6807611F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Control of Spending</w:t>
      </w:r>
    </w:p>
    <w:p w14:paraId="1BE7E0C3" w14:textId="7B7754AB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 would like to focus briefly 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 the containment of provincial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spending. The point has been made in pr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evious budget statements but it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deserves to be emphasized once again. In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order to maintain a capacity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establish new priorities and to mee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 public needs, government must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restrain the growth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of existing spending programs.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The Ontario Government is very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conscious of its responsibility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limit spending growth. It is clear fr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om our record that we have been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successful. We have initiated a number 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f major measures which apply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every Ministry and in particular to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health and education programs.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Additional measures are being plann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ed which will be announced soon by the Minister of Health.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success of cost cutting which we have already und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ertaken 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indicated in a number of ways. For exam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ple, the growth in expenditures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Ministries in the Social Policy Field,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which accounts for 67 per cent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total budgetary spending, has bee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 reduced from an annual growth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rate of 14 per cent in 1971-72 to 8.9 pe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 cent in the coming year.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has been achieved with no appreciable decr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ease in the quality of services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provided under the auspices of any Ministry.</w:t>
      </w:r>
    </w:p>
    <w:p w14:paraId="487E354A" w14:textId="62F8B42D" w:rsidR="00D505DD" w:rsidRPr="00D505DD" w:rsidRDefault="00D505DD" w:rsidP="00DB2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Mr. Speaker, it is interesting to co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mpare Ontario's spending record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with that of other provinces and the feder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al government. The accompanying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table indicates that Ontario will h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ave one of the lowest increases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budgetary expenditure in 1973-74. It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is particularly interesting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compare our expenditure Estimates with those of the federal government, which is increasing its expendi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tures this year by more </w:t>
      </w:r>
    </w:p>
    <w:p w14:paraId="2CCF38B1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Composition of Spending</w:t>
      </w:r>
    </w:p>
    <w:p w14:paraId="4EEDE37F" w14:textId="22921F7C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Control of expenditures allows the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Province to respond to changing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public needs. One of the best indicators 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f the ability of the provincial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budget to respond to new priorities is the proportion of provincial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investment funds devoted to emerging programs. It is the investment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account, represented by loans and advances, which should be most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sensitive to new priorities and resu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ltant expenditure policies.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accompanying table shows the relativ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 portion of capital investment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allocated to education, housing and 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nvironment. With the completion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the bulk of needed capital spending in 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he fields of primary, secondary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post-secondary education, the Gov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ernment has been able to effect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 shift in investment to the fields 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f housing and urban development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environmental protection. During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a four year period, the amount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capital investment in education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has declined from 60 to 25 per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cent of total investment; investment in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public housing and development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has increased to take up the largest sh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are at 41 per cent of the total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environmental protection investments have also increased.</w:t>
      </w:r>
    </w:p>
    <w:p w14:paraId="1BDBEAD5" w14:textId="20B1F931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As explained recently by the Ch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airman of the Management Board,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Estimates are being tabled separately 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his year on the basis of policy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fields, and the responsible Ministers will provide a detailed des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cription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expenditure plans when the Estima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tes are debated. Accordingly, I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will confine my remarks to a brief over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view of expenditures along with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a few highlights before moving on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to describe our new approach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provincial-municipal financing.</w:t>
      </w:r>
    </w:p>
    <w:p w14:paraId="6C6F3470" w14:textId="2094B291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Budgetary expenditure including trans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fers will be increased by about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$760 million or 1 1.7 per cent. The bulk of this 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ncrease, more than $500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million, will be devoted to increased tr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ansfer payments to individuals,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local governments and other institutio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ns in order to make our revenue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expenditure system more equita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ble. The increase caused by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Province's direct operating spending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will be slightly more than $100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million which is 10.7 per cent. Increase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s in capital spending have been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curtailed greatly because it is this area w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hich can exert strong influence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 future increases in operating spendin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g. We plan, therefore, to limit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increase in capital spending to 3.9 per cent.</w:t>
      </w:r>
    </w:p>
    <w:p w14:paraId="651A69FA" w14:textId="22825A1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Mr. Speaker, some examples of incr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eased expenditures provided for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our 1973 plan are:</w:t>
      </w:r>
    </w:p>
    <w:p w14:paraId="21A8BE77" w14:textId="6C89A1A8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$36 million to the Ministry of Tr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ansportation and Communications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for municipal trans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it subsidies, expansion of GO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transit and development of new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modes of public transportation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2834F5DE" w14:textId="2FD84242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$66 million additional grant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s to universities and community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colleges to modify the imp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act of decreased enrolments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increase student support. We have establis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hed a value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$1,825 for the basic income u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nit in 1973-74— up 3.4 per cent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from the $1,765 value in 1972-73;</w:t>
      </w:r>
    </w:p>
    <w:p w14:paraId="44783C6F" w14:textId="529B6FFF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$15 million additional op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erating funds for homes for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aged, children's aid societies,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children's institutions and day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nurseries;</w:t>
      </w:r>
    </w:p>
    <w:p w14:paraId="21BBAFB9" w14:textId="0BB3B17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$35 million in capital loans to munic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ipalities for winter employment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capital projects;</w:t>
      </w:r>
    </w:p>
    <w:p w14:paraId="1B63788C" w14:textId="34CB3F1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• $24 million allocated for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student employment, of which $8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million will be devot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ed to special summer employment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programs;</w:t>
      </w:r>
    </w:p>
    <w:p w14:paraId="1ECBCDAF" w14:textId="76274972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$39 million to the Ministry of Health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to provide improved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psychiatric and mental healt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h programs, increase the number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nursing home beds and improve home-care programs.</w:t>
      </w:r>
    </w:p>
    <w:p w14:paraId="5CDFA5FB" w14:textId="590FE5FA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In summary, Mr. Speaker, I wou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ld emphasize the success of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Policy Field Committees and Ma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nagement Board in developing an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effective and comprehensive expend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iture program, sensitive to new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social priorities, yet developed within strict spending guidelines.</w:t>
      </w:r>
    </w:p>
    <w:p w14:paraId="0AEF864C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Revenue Sharing with Municipalities</w:t>
      </w:r>
    </w:p>
    <w:p w14:paraId="66608E2B" w14:textId="669A399F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In his 1969 budget, the Hon. Charles MacNaughton presented the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 Government's blueprint for provincial-municipal tax reform.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the intervening years, his budgets,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and those of the Hon. W. Darcy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McKeough, each marked consiste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nt and considerable progress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achieving our long-run objectives. Duri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ng the period 1967 to 1972,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 Government more than doubled its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payments to local governments,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agencies and property taxpayers f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rom $955 million to $2 billion.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controlled the growth of property taxes and achieved a faire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distribution of proper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ty tax burdens among taxpayers.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It is both an honour and a pleasure, th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erefore, to be able to increase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our aid to local governments this year. In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this budget, I shall propose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group of reforms costing over $180 million, which, toge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ther with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growth of existing forms of assistance, w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ill bring our total payments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local governments, agencies and taxpayers 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 $2.4 billion. This represents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an increase of more than $400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million in Provincial relief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property taxes between 1972 and 1973.</w:t>
      </w:r>
    </w:p>
    <w:p w14:paraId="213AFA30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The Local Government Financial Outlook</w:t>
      </w:r>
    </w:p>
    <w:p w14:paraId="2405208A" w14:textId="0E3EEAF5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In designing our policies for 197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3, we have undertaken intensive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studies of the financial outlook of 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ocal governments. These studies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have confirmed again the chronic prob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lem for local government of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low growth potential of the property 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ax. We estimate this growth for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whole province not to exceed 4 per ce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nt. In contrast, local spending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is expected to grow by 8 per cent. As a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result, we estimated that local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governments would have experienced a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deficiency in current financing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during 1973 of about $140 million, which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would have required an increase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mill rates averaging almost 8 per cent.</w:t>
      </w:r>
    </w:p>
    <w:p w14:paraId="6810E969" w14:textId="7D1D1945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The financial outlook for local g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overnment is further aggravated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by the uneven financial pressures resul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ting from different demands for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services and inequalities in tax capaci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ties. There will be significant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variations, therefore, around the anticipate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d 8 per cent mill rate increase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1973.</w:t>
      </w:r>
    </w:p>
    <w:p w14:paraId="2A0BFDAD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Ontario's 1973 Reform Objectives</w:t>
      </w:r>
    </w:p>
    <w:p w14:paraId="73A6BE88" w14:textId="272E41EC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The Ontario Government has exa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mined fully the implications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local fiscal outlook. Consequently, we have decided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that there is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need for imaginative and comprehensive 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eforms which will be of benefit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to all property taxpayers. In designing a bold new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approach to provincialmunicipal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finance, we set 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>urselves a number of objectives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:</w:t>
      </w:r>
    </w:p>
    <w:p w14:paraId="012A9CD1" w14:textId="3F5A241F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make additional transfers to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local governments in excess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$140 million required to a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void an increase in the average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mill rates;</w:t>
      </w:r>
    </w:p>
    <w:p w14:paraId="489AB585" w14:textId="267F1DAC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• to distribute these new funds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in a way which takes account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different needs and deficiencies in tax capacities;</w:t>
      </w:r>
    </w:p>
    <w:p w14:paraId="170F7D5A" w14:textId="162660F0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reduce further the probl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em of tax exemptions for public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property;</w:t>
      </w:r>
    </w:p>
    <w:p w14:paraId="28844C7B" w14:textId="54DE274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reduce the financial pres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sures experienced in areas with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substantial temporary population, such as resort areas;</w:t>
      </w:r>
    </w:p>
    <w:p w14:paraId="46302822" w14:textId="0774C5A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recognize the unique p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roblems of local governments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Northern Ontario; and</w:t>
      </w:r>
    </w:p>
    <w:p w14:paraId="1BF37A71" w14:textId="7F80B6CC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to recognize separately the fi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nancial problems of those local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governments which have their own police force.</w:t>
      </w:r>
    </w:p>
    <w:p w14:paraId="14EB682F" w14:textId="2ED22A5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 suggest to the Members that the reve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nue-sharing plan in this Budget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meets all of these objectives.</w:t>
      </w:r>
    </w:p>
    <w:p w14:paraId="7214AD9C" w14:textId="6F396355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There is one final and important objective. The Government believes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there is great scope for the consolidation and simplification of the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existing conditional grants. However, w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 feel it is important that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deconditionalization of grants be discus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sed fully with local government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representatives before making changes in thi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s direction. It is my intention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continue discussions with 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he Provincial-Municipal Liaison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Committee, so that progress can be made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toward this objective in 1974.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an Appendix to this Statement, I have set out a li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st of conditional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grants which will be considered for deconditionalization.</w:t>
      </w:r>
    </w:p>
    <w:p w14:paraId="775827F8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Consultation with Municipalities</w:t>
      </w:r>
    </w:p>
    <w:p w14:paraId="4A0EB084" w14:textId="3110B63C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In the past few months the Government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has intensified its procedures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for consultation with the municipalities. In addition to 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he regular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monthly meetings of the Provincial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-Municipal Liaison Committee,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great number of meetings have been held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with individual municipalities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counties on a number of issues of genera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l concern to these governments.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As a result, a number of amendments to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legislation will be introduced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the near future. Prominent among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these are: greater freedom for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county councils to determine their own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representation; elimination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requirement that the Minister approve municip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al appointments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Joint Planning Boards; and enabling le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gislation giving municipalities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control over the development of par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ticular sites. These amendments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are concrete examples of the Gover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nment's policy of enhancing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automony of municipalities and bro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adening the scope for decision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making at the local level.</w:t>
      </w:r>
    </w:p>
    <w:p w14:paraId="30969790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Comprehensive Assistance to Local Government</w:t>
      </w:r>
    </w:p>
    <w:p w14:paraId="052AC9D8" w14:textId="5F8C7736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We have developed a comprehensive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plan to attain our objectives.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It contains a number of innovation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s which make it unique. We have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called it the Property Tax Stabil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ization Plan. The main elements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this new reform plan and other forms of assistance are the following:</w:t>
      </w:r>
    </w:p>
    <w:p w14:paraId="558E21BC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 Property Tax Stabilization Plan</w:t>
      </w:r>
    </w:p>
    <w:p w14:paraId="48B100F6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a new resource equalization grant;</w:t>
      </w:r>
    </w:p>
    <w:p w14:paraId="2043DB87" w14:textId="64E3CD7C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• a special allowance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for temporary population in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resource equalization grant;</w:t>
      </w:r>
    </w:p>
    <w:p w14:paraId="66498D67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a new general support grant;</w:t>
      </w:r>
    </w:p>
    <w:p w14:paraId="78BDFC1E" w14:textId="0CF796C0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• an additional general support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grant for all municipalities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Northern Ontario;</w:t>
      </w:r>
    </w:p>
    <w:p w14:paraId="2B7E0230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higher grants towards policing costs; and</w:t>
      </w:r>
    </w:p>
    <w:p w14:paraId="11A83D4D" w14:textId="59A29061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• the elimination of mining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revenue payments which are less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than the benefits under the new Plan.</w:t>
      </w:r>
    </w:p>
    <w:p w14:paraId="7E447AFA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Other Reforms and Additional Assistance</w:t>
      </w:r>
    </w:p>
    <w:p w14:paraId="2F563A36" w14:textId="45F277AB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provincial support of schoo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l board costs will be raised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60 per cent;</w:t>
      </w:r>
    </w:p>
    <w:p w14:paraId="1A03EB68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 education mill rate subsidy will be enriched;</w:t>
      </w:r>
    </w:p>
    <w:p w14:paraId="5088DDD5" w14:textId="19A7DAC4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 local tax base will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be broadened to include public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institutions;</w:t>
      </w:r>
    </w:p>
    <w:p w14:paraId="2BCA7D18" w14:textId="24B30C8C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payments-in-lieu of taxes 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 public lands will be extended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increased;</w:t>
      </w:r>
    </w:p>
    <w:p w14:paraId="7FAC83E6" w14:textId="43B9D49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library grants, museu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m grants and sewerage and water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subsidies will be enriched;</w:t>
      </w:r>
    </w:p>
    <w:p w14:paraId="60A629ED" w14:textId="442814A2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• many general welfare assistance recipients will be transferred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the provincial family benefits program ; and</w:t>
      </w:r>
    </w:p>
    <w:p w14:paraId="52F1F8D4" w14:textId="6D785B86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 county road grant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s system will be simplified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enriched.</w:t>
      </w:r>
    </w:p>
    <w:p w14:paraId="70E34340" w14:textId="294C0C33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In total, the above Plan and enri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chments in other assistance are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estimated to deliver over $180 million in new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financing to local governments.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is well in excess of th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 $140 million local government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deficiency from existing tax levels in 1973.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It can be expected, therefore,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that municipalities which control the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ir expenditures will be able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decrease property taxes this year.</w:t>
      </w:r>
    </w:p>
    <w:p w14:paraId="5997D965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Ontario's Property Tax</w:t>
      </w:r>
    </w:p>
    <w:p w14:paraId="317BEE4E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Stabilization Plan</w:t>
      </w:r>
    </w:p>
    <w:p w14:paraId="305C1799" w14:textId="750E48C1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By far the most important part of our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1973 reform program is embodied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the Property Tax Stabilizati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on Plan. This five-part plan 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designed to provide basic assistance to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all municipalities. It contains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special recognition of the problems ass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ociated with a low tax base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temporary population. It takes account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of the unique costs incurred by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Northern municipalities. And it incorpora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tes incentives for economies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municipal spending so that savings will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be encouraged and passed on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property taxpayers.</w:t>
      </w:r>
    </w:p>
    <w:p w14:paraId="58021DB3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 New Resource Equalization Grant</w:t>
      </w:r>
    </w:p>
    <w:p w14:paraId="43E0C61C" w14:textId="0A638FFA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This Government will introduce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a Resource Equalization Grant,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which closely follows the recommenda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tion of the Select Committee 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Taxation. The grant will enable municipali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ties with below-average taxable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assessment to provide improved 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ervices without imposing severe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burdens on their taxpayers. All municipal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ities with equalized assessment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per capita below $10,000 will be eligible f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or this particular equalization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grant.</w:t>
      </w:r>
    </w:p>
    <w:p w14:paraId="775C87AB" w14:textId="77777777" w:rsidR="00DB2888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 simple example will serve to illustrat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 clearly how this equalization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grant will work. In a case where assess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ment per capita amounts to only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$7,000, a municipality would have a $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3,000 or 30 per cent deficiency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relative to the $10,000 standard. The equaliza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tion grant to this municipality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would amount to half of this 3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0 per cent deficiency times its 1972 municipal levy. </w:t>
      </w:r>
    </w:p>
    <w:p w14:paraId="77974720" w14:textId="46FF5436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We have chosen a standard of $10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,000 for equalization purposes,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because it is slightly above the averag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 of $9,700 in the province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makes a large number of municipalit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ies eligible. We will pay these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grants at half the deficiency percentage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to keep the total cost of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new grant within the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Province's financial capacity.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Resource Equalization Gr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ant will contain two additional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refinements. First, there will be an all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owance for temporary population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so that resort areas will have a more appropria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te entitlement for equalization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grants. Second, a maximum 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qualization grant rate has been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established at 20 per cent of municipal levies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to avoid unnecessarily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high payments to a li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mited number of municipalities.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total cost of the new Resourc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 Equalization Grant in 1973 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estimated at about $57 million.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Some 748 Ontario municipalities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will be eligible for this equalization grant. In 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ther words, the benefits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this new grant will be widespread, aff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ecting more than 63 per cent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population and will have greatest im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pact where financial assistance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is most needed.</w:t>
      </w:r>
    </w:p>
    <w:p w14:paraId="3C549BF2" w14:textId="7513F6E3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Our new Resource Equalization G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rant will strengthen the fiscal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capacity of all less prosperous municipaliti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es. It will introduce a greater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degree of equity in local government financing than existed before.</w:t>
      </w:r>
    </w:p>
    <w:p w14:paraId="47018253" w14:textId="07B919B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Its impact will be sufficiently powerful to al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low substantial tax reductions,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notably in the resource-scarc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 communities. The equalization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grant alone will prevent the mill rate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increases that would otherwise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occur in many municipalities.</w:t>
      </w:r>
    </w:p>
    <w:p w14:paraId="1F1A91F9" w14:textId="57C6530F" w:rsidR="00D505DD" w:rsidRPr="00D505DD" w:rsidRDefault="00DB2888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A New General Support Grant </w:t>
      </w:r>
      <w:r w:rsidR="00D505DD" w:rsidRPr="00D505DD">
        <w:rPr>
          <w:rFonts w:ascii="Times New Roman" w:hAnsi="Times New Roman" w:cs="Times New Roman"/>
          <w:sz w:val="24"/>
          <w:szCs w:val="24"/>
          <w:lang w:val="en-CA"/>
        </w:rPr>
        <w:t>The local government financial outlook also indicated that municipa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lities </w:t>
      </w:r>
      <w:r w:rsidR="00D505DD" w:rsidRPr="00D505DD">
        <w:rPr>
          <w:rFonts w:ascii="Times New Roman" w:hAnsi="Times New Roman" w:cs="Times New Roman"/>
          <w:sz w:val="24"/>
          <w:szCs w:val="24"/>
          <w:lang w:val="en-CA"/>
        </w:rPr>
        <w:t>in general are facing financing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ressures. Resource-rich as well </w:t>
      </w:r>
      <w:r w:rsidR="00D505DD" w:rsidRPr="00D505DD">
        <w:rPr>
          <w:rFonts w:ascii="Times New Roman" w:hAnsi="Times New Roman" w:cs="Times New Roman"/>
          <w:sz w:val="24"/>
          <w:szCs w:val="24"/>
          <w:lang w:val="en-CA"/>
        </w:rPr>
        <w:t>as resource-poor municipalities are faced with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potential mill rate increases. </w:t>
      </w:r>
      <w:r w:rsidR="00D505DD" w:rsidRPr="00D505DD">
        <w:rPr>
          <w:rFonts w:ascii="Times New Roman" w:hAnsi="Times New Roman" w:cs="Times New Roman"/>
          <w:sz w:val="24"/>
          <w:szCs w:val="24"/>
          <w:lang w:val="en-CA"/>
        </w:rPr>
        <w:t>To correct the chronic imba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lance in local financing, a new </w:t>
      </w:r>
      <w:r w:rsidR="00D505DD" w:rsidRPr="00D505DD">
        <w:rPr>
          <w:rFonts w:ascii="Times New Roman" w:hAnsi="Times New Roman" w:cs="Times New Roman"/>
          <w:sz w:val="24"/>
          <w:szCs w:val="24"/>
          <w:lang w:val="en-CA"/>
        </w:rPr>
        <w:t>approach is required.</w:t>
      </w:r>
    </w:p>
    <w:p w14:paraId="2905BFDD" w14:textId="262C71A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The problem of general financing pressu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res is closely related to local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needs, but it is difficult to measure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these needs. Therefore we chose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municipal levies as an approximate,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although admittedly imperfect,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measure of local needs. On this basis we have developed a new General</w:t>
      </w:r>
    </w:p>
    <w:p w14:paraId="5C9E5A39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Support Grant.</w:t>
      </w:r>
    </w:p>
    <w:p w14:paraId="6D92F90F" w14:textId="4ABCDDB6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Starting in 1973, Ontario will p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ay all municipalities a General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Support Grant of four per cent of thei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 1972 municipal levies. We are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confident that this four per cent sup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port of the levy, combined with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natural growth in assessment, will relieve m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uch of the pressure to increase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property tax levels. This gran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 will be available on the same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basis to both upper and lower-t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ier levels of local government.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We estimate the total cost of 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he new General Support Grant at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$41 million in 1973. Of this total, some $22 milli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on will go to our Metropolitan,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Regional and District go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vernments and their constituent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municipalities. The remainder will go to cou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nties, cities, towns, townships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villages in Ontario.</w:t>
      </w:r>
    </w:p>
    <w:p w14:paraId="3A699375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An Incentive for Municipal Economy</w:t>
      </w:r>
    </w:p>
    <w:p w14:paraId="024F09DB" w14:textId="6F747D05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The new Resource Equalization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Grant and General Support Grant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provide revenue sharing with municipalit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ies of $100 million. It is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Government's position that the bulk of 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hese new transfers should be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direct benefit to local taxpayers and not be dissi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pated on unnecessary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spending increases. If the new Provincial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transfers are to be of lasting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benefit, local governments should ex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ercise restraint and economy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their spending.</w:t>
      </w:r>
    </w:p>
    <w:p w14:paraId="2CD493D3" w14:textId="77777777" w:rsidR="00DB2888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To encourage municipalities to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be prudent, we have designed an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incentive in conjunction with the new Ge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neral Support Grant. As I said,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standard rate for this grant is fou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 per cent of municipal levies.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grant could rise to six per cent, howe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ver, if a municipality contains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its spending growth rate in 1973 to eight per cent or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less. On the other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hand, for municipalities that increas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 their 1973 spending by 12 per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cent or more, the support rate will drop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to two per cent instead of four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per cent. In this way, municipalities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can tailor their own budgets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secure maximum support grants from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the Province and pass on these benefits to their taxpayers. </w:t>
      </w:r>
    </w:p>
    <w:p w14:paraId="158D874C" w14:textId="3AE52665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Mr. Speaker, the printed copies of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this Statement contain a table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showing how this incentive will work. In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future, we will further refine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approach to our new transfer mechan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ism in light of our experience,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keeping in mind Ontario's basic obj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ectives of containing the total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public sector and property tax levels.</w:t>
      </w:r>
    </w:p>
    <w:p w14:paraId="0538744E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 Special Grant for Northern Ontario</w:t>
      </w:r>
    </w:p>
    <w:p w14:paraId="693DAA4D" w14:textId="3574E11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Mr. Speaker, I should like to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spend a few moments now on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special position of Northern Ontario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. The Government has recognized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unique costs that confront our mun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icipalities in the North. These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communities have to cope with prob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lems related to severe winters,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high transportation costs, unusual geographic features, and lack of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certain services— all of which lead to hig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her costs of municipal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services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a higher cost of living to Northern taxpayers.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From time to time,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we have taken certain steps to alleviate pa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rt of these problems and in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case of mining municipalities we hav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 made available mining revenue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payments.</w:t>
      </w:r>
    </w:p>
    <w:p w14:paraId="0BD8EDDC" w14:textId="07221AB3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In introducing a new revenue-shari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ng plan, we have recognized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additional needs of Northern Ontar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io. The Government has decided,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therefore, to add to the General Suppo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rt Grant for all municipalities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Northern Ontario. These municip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alities will be eligible for an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additional 10 per cent of their municipal levies over and above the fou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per cent general rate. We estimate the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value of this extra support for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Northern Ontario municipalities to be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about $8.6 million in 1973.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maximum total new assistance in 197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3 from the above programs for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municipality in the North would amount to 36 p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er cent of its 1972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municipal levy (i.e., 20 per cent from 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he Resource Equalization Grant,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14 per cent from the General Support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Grant, and an extra 2 per cent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for economy in spending).</w:t>
      </w:r>
    </w:p>
    <w:p w14:paraId="5E9843FE" w14:textId="77777777" w:rsidR="00DB2888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For years, mining municipalities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— most of which are in Northern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Ontario—have enjoyed special recogn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ition for the unusual financial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position in which many of them fo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und themselves by virtue of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presence of mining enterprises which c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ould not be easily assessed.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1971, the program of payments to d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esignated mining municipalities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was revised and increased by the introduc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tion of a resource equalization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formula. This formula was similar to th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 general Resource Equalization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Grant introduced in this budget.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Because of the increased grants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mining municipalities in the fo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rm of Resource Equalization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General Support Grants (includin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g additional grants to Northern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Ontario), mining revenue payments wi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ll be discontinued. Each mining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municipality will be more than com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pensated for the elimination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those payments by the new P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>roperty Tax Stabilization Plan.</w:t>
      </w:r>
    </w:p>
    <w:p w14:paraId="08A4CE52" w14:textId="12755053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Grants Towards Policing Costs</w:t>
      </w:r>
    </w:p>
    <w:p w14:paraId="3BBAA3F9" w14:textId="064FFC5E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To complete the Government's comp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rehensive plan for reduction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property taxes, I would like to describe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the final feature of the Plan.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As the Members know, not all municipali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ties incur the cost of policing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in their communities. Where policing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is provided, however, the costs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put considerable pressure on local budget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s. In recognition of this fact,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Government established an uncondit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ional grant of $1.75 per capita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last year. We now propose to raise th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is grant by $1.25 to a total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$3.00 per capita for eligible municipalit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ies. The present grant of $3.25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for regional police forces will be raised b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y $1.75 to a total of $5.00 per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capita. These increases will require additiona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l grants from this Government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over $9 million in the current year.</w:t>
      </w:r>
    </w:p>
    <w:p w14:paraId="54E30173" w14:textId="77777777" w:rsidR="00DB2888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It might be appropriate for me to s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tress at this point that we are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urging and encouraging municipal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governments to put the highest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priority on restraint in their spending. The Government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expects similar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prudence from the boards and agen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cies which budget independently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from local governments and yet are financ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ed by local property taxpayers. </w:t>
      </w:r>
    </w:p>
    <w:p w14:paraId="0EC5F588" w14:textId="23BB819B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Summary of Property Tax Stabilization Plan</w:t>
      </w:r>
    </w:p>
    <w:p w14:paraId="230319B7" w14:textId="19AFA306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Let me review briefly now what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I believe to be a well-balanced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new approach towards property 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ax reduction and stabilization.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 have no illusions that this Plan will prevent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mill rate increases everywhere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this province. But to the extent that some 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ncreases do occur,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they will be significantly modified by our new revenue sharing.</w:t>
      </w:r>
    </w:p>
    <w:p w14:paraId="6D4986ED" w14:textId="75ECC380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 recognize that this Plan will 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have a major impact on the 1973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budgeting and financing processes of municipalities. This draws to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attention the problems inherent in having different fiscal year ends at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provincial as compared with the municipal level. I should like to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invite municipalities and affected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institu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tions, therefore, to comment 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advisability and implications of chan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ging the provincial fiscal year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a calendar year basis.</w:t>
      </w:r>
    </w:p>
    <w:p w14:paraId="229E437F" w14:textId="524EBBB8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 think the main point to be made about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the Government's comprehensive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new plan is that it is balanc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ed and takes account of a great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variety of factors which have a bearing on rising property taxes.</w:t>
      </w:r>
    </w:p>
    <w:p w14:paraId="4F304592" w14:textId="1B6971C8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 Plan counters fiscal i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mpairment by providing generous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equilization payments.</w:t>
      </w:r>
    </w:p>
    <w:p w14:paraId="68D20D53" w14:textId="4E84710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It recognizes the general fin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ancial imbalance with a general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support grant.</w:t>
      </w:r>
    </w:p>
    <w:p w14:paraId="4825174A" w14:textId="4FDE15DB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 Plan recognizes the higher costs b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orne by Northern municipalities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their taxpayers.</w:t>
      </w:r>
    </w:p>
    <w:p w14:paraId="314701DD" w14:textId="124024EB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It reduces the adverse im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pact of temporary population 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resort municipalities.</w:t>
      </w:r>
    </w:p>
    <w:p w14:paraId="2534AAC9" w14:textId="135E42FA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It meets the differential ne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eds of communities that pay for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their own policing.</w:t>
      </w:r>
    </w:p>
    <w:p w14:paraId="481F1F79" w14:textId="21826C80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And, finally, it rewards economy in budgeting and efficiency</w:t>
      </w:r>
      <w:r w:rsidR="00DB288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spending by both local and regional governments.</w:t>
      </w:r>
    </w:p>
    <w:p w14:paraId="43FF9873" w14:textId="2BFE0096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Our $100 million Property Tax Stabil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ization Plan makes available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municipalities almost three-quarters of th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eir anticipated cash deficit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1973. I am confident that the overall p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ackage will be fair and provide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assistance where it is most needed.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Other Re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forms and Additional Assistance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addition to the $100 million for this m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ajor initiative, the Government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plans to carry forward its ongo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ing reform program and increase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assistance to local governments.</w:t>
      </w:r>
    </w:p>
    <w:p w14:paraId="3F884EF7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Assistance to School Boards</w:t>
      </w:r>
    </w:p>
    <w:p w14:paraId="6CA94CBA" w14:textId="6CDE8276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As the Members will recall, the past few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years have brought significant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changes to the Provincial sup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port of school boards. Prior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1970, our support amounted to less than 4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8 percent. We have since raised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it in three steps to a level of 58 per cent. During the same period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, we have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introduced spending controls and ceiling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s to avoid excessive demands 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taxpayers at a time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of easing enrolment pressures.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The Government has announced that it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will increase Provincial grants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60 per cent of school board spend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ing in 1973. This concludes our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staged increase in support level and fulfil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ls our original pledge to reach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high level by 1973. This major m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easure will be combined with an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enrichment of the mill rate subsidy.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The net cost to the Government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this move will be approximately $40 million in the present fiscal year.</w:t>
      </w:r>
    </w:p>
    <w:p w14:paraId="35F16C90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Broadening the Local Tax Base</w:t>
      </w:r>
    </w:p>
    <w:p w14:paraId="5F862F21" w14:textId="6EBDF26C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This year the Government is taking ano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ther step in the implementation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its policy of bringing provincia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lly owned or supported property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into the local tax base. The approach 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aken for payment of local taxes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by universities and community colleges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has proven successful and will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be expanded and extended to correctio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nal institutions and hospitals.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following reforms will provide mu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nicipalities with an additional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$7.8 million in tax revenue in 1973.</w:t>
      </w:r>
    </w:p>
    <w:p w14:paraId="3688800D" w14:textId="5124DF78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 payment per student for post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-secondary institutions will be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increased to $50.</w:t>
      </w:r>
    </w:p>
    <w:p w14:paraId="38351078" w14:textId="2D3AF3A1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A new payment will be made 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f $50 per public and provincial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psychiatric hospital bed.</w:t>
      </w:r>
    </w:p>
    <w:p w14:paraId="478523B4" w14:textId="491AB34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A new payment will be introduced of $50 per resident place in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correctional institutions.</w:t>
      </w:r>
    </w:p>
    <w:p w14:paraId="1CE87103" w14:textId="4FA6E310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• There will be a limit of 25 per cent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of the net general levy on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amount a municipality can recei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ve from these extensions of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 base.</w:t>
      </w:r>
    </w:p>
    <w:p w14:paraId="0107C181" w14:textId="3F09138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These extensions of the tax base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will be for municipal purposes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only.</w:t>
      </w:r>
    </w:p>
    <w:p w14:paraId="21972BA3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Payments-in-lieu of Taxes</w:t>
      </w:r>
    </w:p>
    <w:p w14:paraId="1A05B5F6" w14:textId="5126D5CE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In recent years, the Government has ac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quired a great deal of land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will continue to do so for the preservatio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n and development of accessible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recreational areas. In a number of municip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alities, this policy involves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significant transfer of land into provincial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ownership with a corresponding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reduction in the local tax base. There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fore, the Government intends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broaden its payments-in-lieu of taxes to cover such land acquisitions.</w:t>
      </w:r>
    </w:p>
    <w:p w14:paraId="68225DE7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Assessment and Taxation of Land on Indian Reserves</w:t>
      </w:r>
    </w:p>
    <w:p w14:paraId="46F15F35" w14:textId="4A68B1AA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The Government is offering to prov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ide funds in 1973 to compensate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municipalities for the elimination of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taxes on tenant-occupied Indian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Lands. After extensive study of the law and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practice of taxation of leased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property on Indian Reserves and of its soc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ial and financial implications,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the Government believes that this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property should be removed from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taxation and the Estimates will include this expenditure intention.</w:t>
      </w:r>
    </w:p>
    <w:p w14:paraId="0453EEDE" w14:textId="558009EA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Meetings will be organized for the n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ear future with representatives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the Indian Bands and municipalitie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s to discuss how the transition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from the taxation to the exemption of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property leased to non-Indians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can be best achieved. I expect that some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Indian Bands and municipalities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will want to make agreements for the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supply of municipal services 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Reserves in return for reasonable payme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nt. Others will want to proceed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independently. These practical matters w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ill be resolved in consultation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with the people directly concerned in each case.</w:t>
      </w:r>
    </w:p>
    <w:p w14:paraId="22FF6A74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Other Forms of Assistance</w:t>
      </w:r>
    </w:p>
    <w:p w14:paraId="0762DDBF" w14:textId="38A9E1E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The Government will also make a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vailable substantial additional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funds to our municipalities in a variet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y of existing programs. Some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these have already been announced by my colleagues resp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onsible for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these programs. Full details on others will be provided during the</w:t>
      </w:r>
    </w:p>
    <w:p w14:paraId="76E19A36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Estimates debates.</w:t>
      </w:r>
    </w:p>
    <w:p w14:paraId="5DDFFCCC" w14:textId="743EC88B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Let me enumerate these other majo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r changes being proposed by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Government:</w:t>
      </w:r>
    </w:p>
    <w:p w14:paraId="6F1BCCBC" w14:textId="33DE5551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Library Grants— Various aspects of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these grants will be enriched,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involving additional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grants of about $4.5 million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1973-74.</w:t>
      </w:r>
    </w:p>
    <w:p w14:paraId="36539C54" w14:textId="792971B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Transit Assistance—The Prov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ince will make grants of 75 per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cent on approved spending on transit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vehicles and related facilities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at a cost of about $13 million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in 1973-74. An increase in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maximum subsidy for transit defi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cits will cost an additional $2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million in 1973-74.</w:t>
      </w:r>
    </w:p>
    <w:p w14:paraId="388EC4C0" w14:textId="756482E5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Computer Traffic Control—The Prov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ince has set aside $2.5 million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1973-74 for assistance tow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ards the cost of traffic signal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systems, installation of computer traffic cont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rol systems,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municipal studies on in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termediate capacity systems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corridors.</w:t>
      </w:r>
    </w:p>
    <w:p w14:paraId="15DC7DFF" w14:textId="3948D1E4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• New Regional Governments—The Sudbury and Waterloo regional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governments will beco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me eligible for $3.2 million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unconditional grants. In addition, they will receive $2.7 m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illion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transitional assistance.</w:t>
      </w:r>
    </w:p>
    <w:p w14:paraId="3B7C0CDD" w14:textId="46AE89D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Welfare Costs—The Province wi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ll assume about $2.4 million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welfare costs formerly bor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ne by municipalities, through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transfer of certain general welfa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re assistance recipients to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Province's Family Benefits program.</w:t>
      </w:r>
    </w:p>
    <w:p w14:paraId="61D32516" w14:textId="10468EB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Water and Sewerage— Eligible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municipalities will receive an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increase from 50 per cent to 75 p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er cent in capital subsidies 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sewerage and water projects.</w:t>
      </w:r>
    </w:p>
    <w:p w14:paraId="7C42A43D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Museum Grants— Museum grants will be doubled in 1973-74.</w:t>
      </w:r>
    </w:p>
    <w:p w14:paraId="2B3E2689" w14:textId="4F0B79E4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In total, these Provincial commitme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nts will transfer more than $30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million in additional funds to local governments.</w:t>
      </w:r>
    </w:p>
    <w:p w14:paraId="0A591CA8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Summary of 1973 Provincial-Municipal</w:t>
      </w:r>
    </w:p>
    <w:p w14:paraId="17AD0611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Reform and Assistance</w:t>
      </w:r>
    </w:p>
    <w:p w14:paraId="0245C65A" w14:textId="5D45C641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Mr. Speaker, I would now like to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summarize the total Provincial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program of new reforms and additional assistance to local governments.</w:t>
      </w:r>
    </w:p>
    <w:p w14:paraId="5EDCD4FE" w14:textId="4E35413E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As detailed below, the 1973 reform pla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n involves additional financing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over $180 million to local governmen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ts. This reform plan represents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 increased emphasis on unconditional transfers to local go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vernment.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Moreover, existing per capita unconditio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nal grants will be continued at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past rates of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funding.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These additional transfers far exceed 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he 1973 financing deficiency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local governments. As a result, I expect that there will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be reductions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mill rates in most municipalities. The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distribution of our 1973 reform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will, of course, provide much greater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benefits to some municipalities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compared to others. There will be a w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hole range of mill rate effects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with many substantial reductions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as well as a limited number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increases. This is as it should be. We hav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e made certain that the greater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relief goes where it is most needed.</w:t>
      </w:r>
    </w:p>
    <w:p w14:paraId="20920AC5" w14:textId="63BAF88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 would like to put in historical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perspective for the Members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magnitude of the Province's efforts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to improve local financing. Our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financial transfers to local governments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have mounted steadily since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provincial-municipal reform program wa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s started in 1969. In 1973,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Government will transfer $1.9 billion to loca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l governments or 48.5 per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cent of their total revenue. This compare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s with $1.3 billion or 41.5 per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cent of local revenue in 1970. In addition to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this direct assistance to local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governments and $260 million to local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agencies, the Province will pay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$200 million directly to property 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axpayers in 1973 in the form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property tax credits and farm tax relief gran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ts. In total then, the Province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has assumed some $2.4 billion wh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ich would otherwise fall on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property tax. This represents more than 90 per cent of th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e total yield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1973-74 of our retail sales and personal income taxes— which are</w:t>
      </w:r>
    </w:p>
    <w:p w14:paraId="37F1FAD9" w14:textId="11F8C545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Ontario's two most important taxes. Th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e $180 million in new financing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provided in this budget passes on to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local governments more than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equivalent value of one point of our retail sales tax.</w:t>
      </w:r>
    </w:p>
    <w:p w14:paraId="137529E9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Tax Measures</w:t>
      </w:r>
    </w:p>
    <w:p w14:paraId="76C2DF6B" w14:textId="674E2ABB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Mr. Speaker, let me now describe the ways by which the Government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proposes to finance its 1973 spending program, the new Property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 Stabilization Plan and other reforms. As I have already stated,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this budget embodies the fiscal constrai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nts and expenditure imperatives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which we must accommodate. Accordingly, the Government has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decided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raise certain provincial taxes to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decrease property taxes and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improve the incidence of the retail sales tax.</w:t>
      </w:r>
    </w:p>
    <w:p w14:paraId="6CFA8535" w14:textId="2732B9B2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In deciding tax changes for 1973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>-74, I have considered a number of factors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:</w:t>
      </w:r>
    </w:p>
    <w:p w14:paraId="486CCD6A" w14:textId="40B86D46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 state of the economy and the appropriate fiscal s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tance for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Province;</w:t>
      </w:r>
    </w:p>
    <w:p w14:paraId="5FE51A53" w14:textId="2B4542F3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our long-term financial out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>look and reduced revenue growth potential in future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732FBA0A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 existing level of public debt;</w:t>
      </w:r>
    </w:p>
    <w:p w14:paraId="09011450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 need for new revenue sharing with municipalities; and</w:t>
      </w:r>
    </w:p>
    <w:p w14:paraId="0974EC26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simplification of the tax structure.</w:t>
      </w:r>
    </w:p>
    <w:p w14:paraId="34129D02" w14:textId="5FF06D48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With these considerations in mind, I concl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uded that our budgetary deficit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must be reduced in 1973-74 to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a level of about $400 million.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Expenditure, including the municipal re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form plan I have just outlined,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requires gross budgetary spending of $7,269 millio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n in 1973-74.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Our existing tax rates and base can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be expected to generate $6,534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million in revenue. This would leave a bud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getary deficit of $735 million,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which is more than is prudent at this ti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me. Accordingly, I am proposing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 measures to raise about $330 milli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on in additional revenue at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Provincial level during the 1973-74 fiscal year.</w:t>
      </w:r>
    </w:p>
    <w:p w14:paraId="1F53D17D" w14:textId="0335CD9E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A tax increase of this magnitude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means we must look to our major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revenue sources—personal income tax, r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etail sales tax and corporation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taxes. I have rejected an increase in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the personal income tax for two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reasons. First, the federal Minister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of Finance explicitly asked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provinces not to increase their use of 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his tax field in 1973. Now that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federal government has turned back to taxpayers s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ome of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revenues from its surplus income tax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capacity and its gains from tax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reform, I am reluctant to deny these tax savings to our citizens.</w:t>
      </w:r>
    </w:p>
    <w:p w14:paraId="62AE1970" w14:textId="7FEC82DB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The second and equally importa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nt reason, however, is that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February 19 federal budget proposes major struct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ural changes in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 field— less than two years after th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e income tax system was thought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be reformed. The latest federal pr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oposals would not only lock the provinces into a decreased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progressi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vity pattern in personal income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taxation but also reduce the long-run gr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owth capacity of the income tax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field. I am convinced, therefore, tha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t an increase in our income tax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rate would be unwise before the implicat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ions of these changes are fully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understood. A federal-provincial meeting of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Finance Ministers 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scheduled for early May, at which time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Ontario intends to pursue these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considerations.</w:t>
      </w:r>
    </w:p>
    <w:p w14:paraId="3C8A065F" w14:textId="0C96CF8E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 have also decided not to recom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mend an increase in corporation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income tax. To raise a significant porti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on of the new revenues required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would necessitate an increase in the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corporate tax rate which would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make Ontario uncompetitive with oth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er jurisdictions. Moreover,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expiration on March 31, 1973 of our 5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per cent investment tax credit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means that the income tax liability of many Ontario corporation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s will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automatically be somewhat higher in 1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973-74. Finally, I am convinced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that we must avoid placing greatly increase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d tax burdens on our businesses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at a time when a high level of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investment is needed to improve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our international competitiveness and crea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te new jobs. Nevertheless,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 am proposing to raise some additi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onal revenue from the corporate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sector in the form of the paid-up cap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ital tax. Having exhausted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potential, I must rely upon the retail sal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es tax to produce the remainder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our revenue requ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irements.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Let me proceed, therefore, to enumerate the tax measures which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 am proposing.</w:t>
      </w:r>
    </w:p>
    <w:p w14:paraId="16233332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Taxes on Corporations</w:t>
      </w:r>
    </w:p>
    <w:p w14:paraId="1E05B168" w14:textId="1D76E144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 have decided that the most appro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priate way to secure additional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revenues from corporations is to in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crease the paid-up capital tax,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particularly as this can be accompanie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d by structural reforms in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tax. Accordingly, I am proposing the f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ollowing changes in the paid-up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capital tax, effective with respect to the fisc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al years of corporations ending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after April 12, 1973.</w:t>
      </w:r>
    </w:p>
    <w:p w14:paraId="00ADC1BC" w14:textId="7CAFE885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 rate of general capital tax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will be doubled, from 1/10 of 1%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1/5 of 1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%.</w:t>
      </w:r>
    </w:p>
    <w:p w14:paraId="62EB5083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 capital tax base will be broadened to include all bank loans.</w:t>
      </w:r>
    </w:p>
    <w:p w14:paraId="2AA29D02" w14:textId="41C02C0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 archaic special taxes on r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ailway, express, telegraph,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pullman car corporations will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be repealed. Instead, these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corporations will be liable to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the general capital tax imposed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 ordinary corporations.</w:t>
      </w:r>
    </w:p>
    <w:p w14:paraId="037841D6" w14:textId="77777777" w:rsidR="005E56E9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The capital tax o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n banks will be streamlined by: </w:t>
      </w:r>
    </w:p>
    <w:p w14:paraId="2140C189" w14:textId="77777777" w:rsidR="005E56E9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—redefining the capital tax ba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se to include only that portion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capital used within Ont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>ario;</w:t>
      </w:r>
    </w:p>
    <w:p w14:paraId="4DFFFD67" w14:textId="77777777" w:rsidR="005E56E9" w:rsidRDefault="005E56E9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505DD" w:rsidRPr="00D505DD">
        <w:rPr>
          <w:rFonts w:ascii="Times New Roman" w:hAnsi="Times New Roman" w:cs="Times New Roman"/>
          <w:sz w:val="24"/>
          <w:szCs w:val="24"/>
          <w:lang w:val="en-CA"/>
        </w:rPr>
        <w:t>—repeali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 the office tax on banks; and </w:t>
      </w:r>
    </w:p>
    <w:p w14:paraId="2E5CC9D1" w14:textId="4F4EC264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—imposing a single rate of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 2/5 of 1% on all taxable capital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of banks, compared to 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>1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\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>5 of 1% on paid-up capital stock and 1/10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 of 1% on the reserve funds.</w:t>
      </w:r>
    </w:p>
    <w:p w14:paraId="27B2B6EE" w14:textId="7F54797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In addition to increasing revenue these measures will eliminat</w:t>
      </w:r>
      <w:r w:rsidR="005E56E9">
        <w:rPr>
          <w:rFonts w:ascii="Times New Roman" w:hAnsi="Times New Roman" w:cs="Times New Roman"/>
          <w:sz w:val="24"/>
          <w:szCs w:val="24"/>
          <w:lang w:val="en-CA"/>
        </w:rPr>
        <w:t xml:space="preserve">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inconsistencies in treatment of differen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t corporations and simplify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 application. I estimate that these chan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ges will generate an additional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$33 million gross revenue in a fu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ll year, and $10 million in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1973-74 fiscal year. I would also point out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 that the final burden of these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tax increases will be somewhat less, since 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the capital tax is allowed as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deduction under the federal and provincial corporation income taxes.</w:t>
      </w:r>
    </w:p>
    <w:p w14:paraId="0C1EFF81" w14:textId="0D08E800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 also propose to raise additional 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revenues from corporations that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pay management fees, rents, royalties 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and similar payments to foreign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owners with whom they do not de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>al at arms length. An amendment t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 Ontario's Corporations Tax Act wil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l be introduced to achieve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necessary tightening-up which I esti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mate will produce an additional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$5 million in revenue per year.</w:t>
      </w:r>
    </w:p>
    <w:p w14:paraId="26C64E25" w14:textId="54F3BB2F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 number of minor improvements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 will also be introduced in our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Corporations Tax Act and Inco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me Tax Act covering mutual fund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corporations, mutual fund trusts, and fra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ternal societies. These changes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will generally parallel federal legislatio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n and will have minimal revenue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significance.</w:t>
      </w:r>
    </w:p>
    <w:p w14:paraId="20B0A434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Retail Sales Tax</w:t>
      </w:r>
    </w:p>
    <w:p w14:paraId="07E13D5A" w14:textId="3D149AF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The principal tax source which I ha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ve selected to raise additional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revenues is the retail sales tax. As shown i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n Budget Paper B accompanying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Statement, the retail sal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es tax has a number of positive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advantages over other revenue sources. I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t is an economically responsive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 and automatically generates revenue i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ncrements at a faster rate than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annual growth in the economy. A sub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stantial component of the sales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 is highly progressive in that high-inc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ome taxpayers tend to consume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relatively large share of those items ta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xed at the 10 per cent rate.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addition, the exemptions for food, children's clothing and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 prescription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drugs protect low-income families from the main burden of the tax.</w:t>
      </w:r>
    </w:p>
    <w:p w14:paraId="640DF3C4" w14:textId="63613DB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Finally, the Ontario Committee on Taxation recommended that greater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use be made of this tax field when the 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Province was seeking to augment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its basic financial position.</w:t>
      </w:r>
    </w:p>
    <w:p w14:paraId="09F503F8" w14:textId="4148DF0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To meet Ontario's need for subs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tantially increased revenues, I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propose to increase the retail sales ta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x rate from 5 per cent to 7 per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cent, effective May 1, 1973. While I r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ecognize that this represents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large increase, I would remind Memb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ers that all provinces east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Ontario have an equally high or higher 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sales tax rate. I estimate that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move will produce an additional $28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0 million in sales tax revenues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1973-74 and some $340 million in a full fisc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al year. I would also emphasize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again that our new revenue-sharin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g deal for municipalities means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that more than half of this increased s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ales tax revenue will be passed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through to local governments. Moreove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r, I am proposing a substantial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enrichment in Ontario's tax credit system—which I s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hall outline later—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ensure that the burden of this tax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 increase will fall on our more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prosperous taxpayers. Members will recall a s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ales tax credit was recommended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by the Select Committee on Ta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xation, "... with the object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improving the equity and efficienc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y of the provincial sales tax."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Concurrent with the increase in the 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sales tax rate I am proposing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number of changes in the retail sales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 tax base to improve its equity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and efficiency of administration. Having 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carefully considered the retail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sales tax recommendation of the Royal Commission on Book Publishing,</w:t>
      </w:r>
    </w:p>
    <w:p w14:paraId="3E962117" w14:textId="690E9445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 have decided not to tax magazines 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and periodicals for the reasons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set forth in the Report of The Select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 Committee on Taxation. While I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recognize the constructive nature and good intent of the Ro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yal Commission's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recommendation, I continu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e to be opposed philosophically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taxing the flow of information and knowledge to our citizens.</w:t>
      </w:r>
    </w:p>
    <w:p w14:paraId="11D5B964" w14:textId="1484DC4F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Meals: First, I am recommending an 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increase from $2.50 to $4.00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exemption for meals served in restaurants. Thi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s recognizes that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the costs of eating out have risen 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since 1969 when the $2.50 level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was established. The new $4.00 l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evel will improve the equity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sales tax because it means tha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t breakfast, luncheons and many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dinners will now be exempt from tax. It a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lso means that Ontario's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exemption will be more generous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 than the $1.25 to $2.50 levels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allowed in most other provinces.</w:t>
      </w:r>
    </w:p>
    <w:p w14:paraId="08F976D8" w14:textId="025095A5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Flowers and Gardening: I am pleas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ed to recommend that all seeds,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bulbs, natural flowers, trees, bus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hes and shrubs be exempted from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sales tax. In the past we have tri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ed to differentiate among these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growing things, taxing some and e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xempting others. I am convinced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that the Province can afford the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 $4 million loss in revenues by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exempting all such forms of vegetation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, if only because of the beauty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they add to our environment. In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 particular, those citizens who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enjoy gardening will appreciate t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his modest concession to one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pleasant aspects of our daily lives.</w:t>
      </w:r>
    </w:p>
    <w:p w14:paraId="48814500" w14:textId="1F576C28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Household Pets: For similar reasons, I 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propose to eliminate the retail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sales tax on the purchase o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f household pets. Personally, I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find it abhorrent to put a tax on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 these loveable creatures which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become, in effect, members of our families.</w:t>
      </w:r>
    </w:p>
    <w:p w14:paraId="4D948210" w14:textId="63892772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Special Occasion Permits: At presen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t, when alcoholic beverages are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resold under a special occasion permi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t, the 10 per cent retail sales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 must be collected from the cons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umer. This has proven expensive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administer and difficult t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o enforce. Therefore, I propose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repeal the sales tax liability und</w:t>
      </w:r>
      <w:r w:rsidR="000A0B71">
        <w:rPr>
          <w:rFonts w:ascii="Times New Roman" w:hAnsi="Times New Roman" w:cs="Times New Roman"/>
          <w:sz w:val="24"/>
          <w:szCs w:val="24"/>
          <w:lang w:val="en-CA"/>
        </w:rPr>
        <w:t xml:space="preserve">er special occasion permits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replace it with a special levy to be collected in the liquor, wine and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brewers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retail stores at the time of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purchase. This practical change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will decrease the tax burden on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those organizations, clubs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groups which have properly collected and remitted sales tax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in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past, while ensuring a revenue con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tribution from those who failed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collect and remit the sales tax in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the past. I estimate that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change to a more practical system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will produce some $3 million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extra revenue annually.</w:t>
      </w:r>
    </w:p>
    <w:p w14:paraId="554E7BC0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Taxation of Energy</w:t>
      </w:r>
    </w:p>
    <w:p w14:paraId="794530A9" w14:textId="6DB81D3B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Even after the increase in retail sal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es tax, I found it necessary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secure additional revenues to meet the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target deficit. Accordingly, I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am proposing to apply the retail sales 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ax to all forms of energy which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are presently untaxed in Ontario. This would be 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7 per cent value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tax, to be collected primarily under th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 Retail Sales Tax Act. Because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gasoline, diesel fuel, propane and some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other energy fuels are already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taxed on a unit basis, however, it will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be necessary to integrate these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existing forms of energy taxation within a comprehensive system.</w:t>
      </w:r>
    </w:p>
    <w:p w14:paraId="6E68B5E2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Allow me to illustrate for you how we propose to do this in practice.</w:t>
      </w:r>
    </w:p>
    <w:p w14:paraId="1133A1B8" w14:textId="37440A36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Gasoline, liquid petroleum g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ases, diesel fuel, furnace oil,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kerosene, natural or m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anufactured gas, coal, coke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electricity used for heating, lightin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g, cooking and similar purposes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will be taxed at 7 per cent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of the retail selling price (or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20 per gallon in the case of gasoline).</w:t>
      </w:r>
    </w:p>
    <w:p w14:paraId="7CE428B9" w14:textId="02FDEC8B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When these fuels or forms of energy are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used directly in manufacturing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they will not be subject to tax. This means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that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electricity used to operate p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roduction machinery will not be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taxed while the electricity used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for lighting will be taxed. It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also means that energy sources whi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ch are used in basic production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processes— such as natural gas—will be exempt.</w:t>
      </w:r>
    </w:p>
    <w:p w14:paraId="4213D758" w14:textId="7CC16DF4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Gasoline, liquid petroleum gas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es and diesel fuel when used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motor vehicles, road constru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ction equipment, pleasure boats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snowmobiles will continu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 to be taxed at 190 per gallon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250 per gallon respectively.</w:t>
      </w:r>
    </w:p>
    <w:p w14:paraId="27E31F0E" w14:textId="5D30DDCF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Gasoline and diesel fuel operating internal c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ombustion engines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used for purposes other than lic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ensed vehicles or manufacturing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will be subject to a 7 per cent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tax on selling price (or 20 per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gallon in the case of gasoline).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This means that activities such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as farming, fishing, touri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st camps and railways— formerly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receiving full or partial rebates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— will now bear a standardized, low effective tax rate.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Because this represents a new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approach to energy taxation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Ontario, I propose to delay the effe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ctive date of implementing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policy to July 1, 1973. The expected 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et revenue yield, therefore, 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estimated at only $65 million in 1973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-74 as compared to $100 million in a full fiscal year.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Let me point out some of the positive b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enefits of this new tax policy,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apart from generating increased reven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ues. First, diesel fuel used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mining and manufacturing and forestry w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ill now bear no tax as compared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the present 80 tax. This represents a subst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antial tax cut which will lower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costs to all users, particularly in Northern Ontario communitie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 largely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dependent on this energy source. Sec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ond, the taxation of all energy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sources used for the same purpose 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liminates the bias in favour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formerly untaxed energy sources. Thir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d, by taxing energy, there will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be an incentive to prevent waste and to ac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hieve the most efficient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utilization of this vital resource. I think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it is not too much to hope that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pollution will also be diminished some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what. Finally, let me emphasize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again that I am proposing to enrich O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ntario's tax credit system.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additional tax credit I am proposing will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more than offset the additional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costs of heating and lighting on the 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verage residence resulting from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taxation of energy.</w:t>
      </w:r>
    </w:p>
    <w:p w14:paraId="4F2B1AF3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Enriched Tax Credits</w:t>
      </w:r>
    </w:p>
    <w:p w14:paraId="226EBB18" w14:textId="29B8E1E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Members will recall that, in the 1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972 budget, Ontario established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 new property tax credit plan which re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lates property taxes to ability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pay via the personal income tax me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chanism. Subsequently, Manitoba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Alberta introduced similar schemes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to channel tax relief to those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individuals and families least able to pay. Ontario taxpayers are now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filing their 1972 income tax returns and getting the benefits of this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progressive program. We have co-operated closely with the Department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of National Revenue to iron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out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initial difficulties, and have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found that the tax credit system is working re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markably smoothly. I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expect that $160 million or more in proper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ty tax credits will be provided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Ontario taxpayers, either in the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form of tax refunds or reduced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income tax liability in this year.</w:t>
      </w:r>
    </w:p>
    <w:p w14:paraId="0D0C514D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Sales Tax Credit</w:t>
      </w:r>
    </w:p>
    <w:p w14:paraId="14C53442" w14:textId="4FEF01F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Given this good performance, I am proposin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g to enrich the benefits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distributed through the tax credit mecha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nism. To ensure that the burden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the tax on energy and the increased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sales tax does not fall on our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low-income families, I am recommendi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ng the introduction of a retail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sales tax credit which would provide $90 mi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llion of offsetting tax relief.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While the mechanics of such a sales 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ax credit must be arranged with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federal government, I favour a sim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ple tax credit formula equal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1 per cent of personal exemptions. Based on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the 1973 level of exemptions,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would provide a tax credit bene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fit of $16 to single taxpayers,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$30 to a married couple, $36 to a famil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y of four, $48 to a family with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six children and so on. By compariso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n, the 7 per cent tax on energy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would amount to $28 per year per h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ousehold on average, estimating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total expenses on home heating and ligh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ting to be $400 per year. Where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families choose to economize on heat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ing and lighting costs however,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they will be money ahead as a result of this move.</w:t>
      </w:r>
    </w:p>
    <w:p w14:paraId="40932FBC" w14:textId="5D3BD3B8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The total value of the retail sales ta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x credit is estimated to amount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to approximately $90 million per year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compared to total tax increases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$50 million from energy used for re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sidential heating and lighting.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Thus the new sales tax credit will offset the energy tax and the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increased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sales tax burden on half or more of our famil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ies. Budget Paper B illustrates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progressive result of the sa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les tax credit and the existing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property tax credit.</w:t>
      </w:r>
    </w:p>
    <w:p w14:paraId="699B1ED4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Pensioner Tax Credit</w:t>
      </w:r>
    </w:p>
    <w:p w14:paraId="6858E0C4" w14:textId="79CF683F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When Ontario's new tax credit system was introduced in last ye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ar's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budget, my predecessor indicated that the Pr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ovince would like to substitute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 credits for our supplementary grants to needy pensioners.</w:t>
      </w:r>
    </w:p>
    <w:p w14:paraId="51BE25FA" w14:textId="6CD3ABA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At present we are paying some $20 mill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ion—in the form of $50 and $100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grants— to pensioners in receipt of the fed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eral Guaranteed Income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Supplement. Now that the basic tax cr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edit plan has been in operation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for a year, I think it is appropriate to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make this change. Accordingly,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 am recommending a pensioner tax cr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edit of $100 on a sliding scale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related to taxable income to taxfilers w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ho are 65 years of age or over.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pensioner tax credit will have a value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of $40 million annually, which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is $20 million more than our existing g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rants to needy pensioners which will be ended.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Altogether then, the new tax credits I am propo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sing will enrich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Ontario's tax redistribution plan by $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130 million to a total value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$290 million for the 1973 income tax year.</w:t>
      </w:r>
    </w:p>
    <w:p w14:paraId="469B05C4" w14:textId="70FE916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The total tax credit payable under Onta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rio's enriched plan will be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sum of the property tax credit, sales tax credit and pe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nsioner tax credit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less one per cent of taxable income.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This ensures a distribution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benefits among Ontario taxpayers on 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he fairest possible basis. I am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confident that this will make our tota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l tax burden more equitable for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our people.</w:t>
      </w:r>
    </w:p>
    <w:p w14:paraId="0AAB5C71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Removal of Selected Taxes</w:t>
      </w:r>
    </w:p>
    <w:p w14:paraId="4BC484C9" w14:textId="2451BBE9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Mr. Speaker, I have outlined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the tax measures the Government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has decided to recommend to stren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gthen Ontario's basic financial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capacity and to ensure a fairer distri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bution of the total tax burden.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Now, let me turn to a number of tax changes which I am proposing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for other reasons.</w:t>
      </w:r>
    </w:p>
    <w:p w14:paraId="7432070F" w14:textId="62B5A340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Security Transfer Tax—The Ontario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Committee on Taxation regarded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the Security Transfer Tax as a "nuisance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tax and that it has no relation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benefits received." It said the tax was "not simple, clear o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certain" and it proposed the substituti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on of a retail sales tax on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commissions charged by security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dealers and brokers. The Select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Committee of the Legislature endors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ed this recommendation, subject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implementation of similar taxes in Quebec and Bri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tish Columbia.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The Select Committee recognized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that it is impossible to impose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either form of tax in Ontario without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losing business, unless similar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taxes are imposed on all Canadian st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ock exchanges. Quebec abolished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its transfer tax a year ago and there 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 no similar tax in British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Columbia, so Ontario is now alon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 in taxing security transfers.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 significant loss of trading is evide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nt as a consequence. Statistics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show that Toronto's share of the mar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ket has fallen to 70.4 per cent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the first quarter of 1973 from 71.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3 per cent in the corresponding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period last year. A further decl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ine is indicated for March when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share dropped to 69.3 per cent. 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ven more significant, the value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trading on the Toronto Stoc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k Exchange grew by only 8.7 per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cent in the first quarter of 1973 ove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 the first quarter of 1972. By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contrast, trading on the Montreal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exchanges rose by 35 per cent.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the extent that this shift in 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rading is likely to continue as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 result of this tax differential, the Security Transfer Tax is self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defeat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as a revenue raising instru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ment. More important, retention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of this impost by Ontario wo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uld result in a loss of related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private sector income and jobs, wi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th consequent reductions in our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other revenues such as personal and corporate income taxes. Therefo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re,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 propose to repeal the Security Trans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fer Tax, effective immediately,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ensure that Ontario retains it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 position as the major capital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market in Canada. The anticipated g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ross loss in revenues from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source this year is $7 million. Perhaps it is not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too much to hope that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removal of this impost will h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ave a positive influence on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acquisition of equity ownership by Canadians.</w:t>
      </w:r>
    </w:p>
    <w:p w14:paraId="782005AF" w14:textId="21905B3F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Highway Tolls and Park Fees— Fees,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licences and permits of various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kinds are an important element in Ontario's total revenu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 structure.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Following a complete review of these fe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es in 1972, many were increased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to more properly reflect th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 actual operating costs of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associated service, function or b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enefit to users. Further review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year has indicated two areas where a change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is desirable— tolls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 the Burlington Bay and Gar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den City Skyways and provincial park fees.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 propose to eliminate the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tolls on the Burlington Bay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Garden City Skyways, effective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July 1. These tolls have proven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to be costly and troublesome.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They are not in accord with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Government's overall policy of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toll-free highways and bridges.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This removal should speed up traf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fic and eliminate irritation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commuters, tourists and truck drive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rs. I also propose to eliminate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camping and day fees in our pr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ovincial parks for all Canadian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senior citizens, effective tomorrow. 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his will ensure that our senior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citizens can enjoy the serenity of On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tario's public recreation areas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at no cost. My colleagues responsible for 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he Ministries of Transportation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Communications and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Natural Resources will provide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full details in their Estimates.</w:t>
      </w:r>
    </w:p>
    <w:p w14:paraId="7F86F3EB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Succession Duty Reductions</w:t>
      </w:r>
    </w:p>
    <w:p w14:paraId="1C7536F8" w14:textId="11FC9F9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As you know, Mr. Speaker, it has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been the policy of the Ontario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Government to withdraw gradually fr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om the Succession Duty field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taxation as capital gains taxation mature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s. In the 1970 and 1971 budgets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we introduced tax changes which elim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inated Succession Duties on all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but the largest estates. As a result, our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revenue yield has declined from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$81 million in 1970-71 to an estimated $70 million 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n 1973-74. During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same period, revenues accruing 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 the Province from the federal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estate tax have gone from $28 milli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on to $2 million for this year.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this budget, I am proposing meas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ures to continue this policy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phased decreases in Succession Duties. I 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hink this approach is warranted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for two reasons. First, our succession duties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continue to have an undesirable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impact on small busine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sses, family farms and Canadian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ownership. Second, other provinces are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vacating this field. In recent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months both New Brunswick and Prince Edward Island have announced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their intention to eliminate Succession Du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ties.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Quebec has also announced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staged reductions in its Succ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ession Duties—a 20 per cent cut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effective January 1, 1973 and a further 20 per cent cut effective Janua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ry 1,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1974.</w:t>
      </w:r>
    </w:p>
    <w:p w14:paraId="5662444C" w14:textId="4BB8ED3B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Last year the Government app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ointed an Advisory Committee 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Succession Duties under the chairm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anship of Mr. J. Alex Langford,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Q.C. This Committee just completed it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 report, which has been tabled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in the Legislature. On behalf of the Government,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 wish to take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opportunity to thank the members of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the Committee for their efforts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accomplishment. In the month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 ahead we intend to review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assess the Committee's recommendations with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the view to making improvements in our statute.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the meantime, Mr. Speaker, th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 Government intends to proceed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with immediate changes in three priority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areas— interspousal transfers,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family farms and family firms. Let me o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utline briefly the substance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these changes and the principles upon whi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ch they are based. Full details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are set out in the Appendix to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this Statement dealing with tax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changes.</w:t>
      </w:r>
    </w:p>
    <w:p w14:paraId="5A9B966A" w14:textId="63016D71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I propose to eliminate all dut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y on transfer of assets between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spouses. I feel strongly that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the accumulation of assets by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couple over their lifetime is a joint effo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rt and that it is unreasonable,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upon the death of one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partner, to impose a tax on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surviving spouse.</w:t>
      </w:r>
    </w:p>
    <w:p w14:paraId="0CA0683B" w14:textId="04CD1CA3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I also propose to relieve the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burden of Succession Duties 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bona fide family farms by permitt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ing a disappearing amortization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or gradual forgiveness of dut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y on farm assets over a 25-year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period, provided that the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farm continues to operate as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family farm. Family farms ma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ke an important contribution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social and economic fabri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c of this province. Relief from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death taxation will help to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preserve family farms and their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attendant green space as well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as ensure continuation of their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unique contribution to our society.</w:t>
      </w:r>
    </w:p>
    <w:p w14:paraId="77A305F2" w14:textId="57E061AB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In conjunction with these ch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anges in Succession Duties,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Government also intends to make provision for a once-in-al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ifetime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gift of an interest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in a family farm by a farmer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his children of up to $50,000 free of gift tax.</w:t>
      </w:r>
    </w:p>
    <w:p w14:paraId="7E4F1939" w14:textId="77777777" w:rsidR="00E70A8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I intend to introduce amendm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ents to alleviate the burden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duty on family firms. The Gov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ernment considers it imperative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that Canadian ownership be enc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ouraged, particularly in family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firms which have been cre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ated by Canadians. Therefore, I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am proposing a choice of al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ternatives— six years to pay 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payment in shares to the On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tario Heritage Foundation.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latter provision is similar to the practice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in the United Kingdom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where it appears to have worked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well. If an election is made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pay in shares, the Government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will accept shares in the firm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at fair market value, there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by eliminating the need to sell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controlling interest in the company in order to sa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tisfy Succession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Duty obligations. It is my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belief, Mr. Speaker, that these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new measures will help retain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family firms within the control of Canadians.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This package of succession duty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reforms comes into effect after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midnight tonight. I estimate the total r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evenue cost of these necessary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practical reforms to be about $11 mill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ion in the 1973-74 fiscal year. </w:t>
      </w:r>
    </w:p>
    <w:p w14:paraId="64720E1E" w14:textId="77777777" w:rsidR="00E70A8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R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eduction in Farm Property Taxes </w:t>
      </w:r>
    </w:p>
    <w:p w14:paraId="7D2AA346" w14:textId="36CA1884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In addition to the relief from gift tax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and Succession Duties on family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farms the Government has decided to reduce the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property taxes borne by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farmers. At present, we provide $20 milli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on in grants, offsetting 25 per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cent of the total property taxes paid b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y farmers, or about half of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property taxes applicable to farm lands. This year we are increasin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g our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tax relief grant to 50 per cent of the tot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al property tax burden. This 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equivalent to complete exemption from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property taxation for all farm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land. Concurrent with this additional farm tax relief, the Province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intends to tighten the administration of this program to ensure that the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benefits go to genuine farmers. Consequently, the increased funding we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have provided in the 1973 Estimates am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ounts to $16 million. This will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help Ontario farmers to hold down produ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ction costs at a time when food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prices are rising rapidly.</w:t>
      </w:r>
    </w:p>
    <w:p w14:paraId="67C6A665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Future Policy on Taxation of Resource Industries</w:t>
      </w:r>
    </w:p>
    <w:p w14:paraId="5519A8CD" w14:textId="77777777" w:rsidR="00E70A8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Let me conclude this section on tax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measures by mentioning briefly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province's policy with respect to 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axation of resource industries.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This area of taxation has been subject to extensive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federal changes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Bill C-259, as well as more recent ch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anges by a number of provinces.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 is devoting considerable time to r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esearching this complex area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order to develop its own long-term str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ategy. In the meantime, we have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introduced some minor changes to pa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>rallel improvements made in the new federal legislation.</w:t>
      </w:r>
    </w:p>
    <w:p w14:paraId="24F9EB04" w14:textId="49E253BA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Other federal changes involve ma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jor policy considerations and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complete assessment of their potenti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al impact on Ontario mining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petroleum companies. Moreover, these federal changes do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not begin to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take effect until January 1, 1974. Accord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ingly, I wish to reiterate that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Ontario will bring forward its long-te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rm policy on resource taxation,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as well as the necessary amendme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nts to The Corporations Tax Act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before the end of 1973. In designing ou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r policy we continue to aim for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the objectives set out in the 1971 budget:</w:t>
      </w:r>
    </w:p>
    <w:p w14:paraId="4C8EE6E2" w14:textId="5B2266A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maintain the total tax burden on th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 mining industry approximately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at its present level;</w:t>
      </w:r>
    </w:p>
    <w:p w14:paraId="23B8192B" w14:textId="514A2D10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preserve provincial reven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ues and revenue growth capacity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from the mining industry as a whole;</w:t>
      </w:r>
    </w:p>
    <w:p w14:paraId="68A87E8A" w14:textId="322BE9B3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provide incentives to enco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urage new investments in mining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and processing in Ontario; and</w:t>
      </w:r>
    </w:p>
    <w:p w14:paraId="08F69EDE" w14:textId="345BAEA2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• compensate for tax shift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 which would endanger existing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small companies and dependent mining communities.</w:t>
      </w:r>
    </w:p>
    <w:p w14:paraId="1E7F8AAB" w14:textId="271AF4A1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We are concerned also about the future of our pu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lp and paper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industry. We intend to assess our tax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impact on this industry as well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as other considerations in determi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ning what provincial assistance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might be required and practical.</w:t>
      </w:r>
    </w:p>
    <w:p w14:paraId="175CD772" w14:textId="77777777" w:rsidR="00E70A8D" w:rsidRDefault="00E70A8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Summary of Tax Measures </w:t>
      </w:r>
    </w:p>
    <w:p w14:paraId="343817E0" w14:textId="46162CF2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In aggregate, the tax measures 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have proposed will generate an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estimated $333 million in addition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al revenues in 1973-74. Of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amount, Ontario is passing on $182 mil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lion, or more than the value of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one point of our retail sales tax, to local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governments. This will greatly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strengthen the financial base of Ontario m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unicipalities and create a more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balanced and progressive overall revenue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structure in this province. In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addition, $130 million will be dedicated to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retail sales tax and pensioner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credits which improve the fairness of the tax system.</w:t>
      </w:r>
    </w:p>
    <w:p w14:paraId="5F4A6645" w14:textId="0DAB772F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Fin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ancial Position for 1973-74 and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Conclusion</w:t>
      </w:r>
    </w:p>
    <w:p w14:paraId="6370904A" w14:textId="0B87EA4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The revenue changes I have described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will maintain cash requirements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at $836 million, almost the same lev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el as in 1972-73. Our budgetary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deficit will be reduced to $402 million, wh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ich I believe to be appropriate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for the coming year. Moreover, thi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 improvement in the Province's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financial position has been achieve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d at the same time that we have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embarked on a bold plan of revenue shari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ng with local governments. As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result the total provincial-municipal sec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tor in Ontario will now be in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sound financial position to meet public needs and emerging priorities.</w:t>
      </w:r>
    </w:p>
    <w:p w14:paraId="44D83E03" w14:textId="06B0E88D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lastRenderedPageBreak/>
        <w:t>Total cash requirements of $836 million in 1973-74 are consistent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with our decision to adopt a neutral f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iscal stance in the economy. It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also demonstrates the Government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's determination to protect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Province's high credit rating in the capital markets. I point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out that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estimate of cash requirements incl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udes $144 million for the North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Pickering Community Development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 project. We have provided this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full amount in our Estimates but our 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et costs could be substantially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lower if a satisfactory agreement for CMHC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participation can be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reached. Final cash requirements for 19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73-74, therefore, could be $692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million.</w:t>
      </w:r>
    </w:p>
    <w:p w14:paraId="7CECEC8D" w14:textId="18F3E753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 estimate that our non-public financ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ing will amount to $915 million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in the current year. This exceeds our ca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sh requirements by $79 million.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It is my intention to use these funds an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d any unutilized portion of the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$144 million North Pickering Suspense A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ccount to reduce the Province's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outstanding public debt. In other words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, Ontario's public debt will be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reduced by between $100 and $200 million in 1973-74.</w:t>
      </w:r>
    </w:p>
    <w:p w14:paraId="65E69C1B" w14:textId="77777777" w:rsidR="00E70A8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In conclusion, Mr. Speaker, I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ask the Legislature to share my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belief that this is a workable and re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sponsible budget which charts a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clear cours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 of action for the year ahead.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It applies stringent res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traints on provincial spending. </w:t>
      </w:r>
    </w:p>
    <w:p w14:paraId="2F01A0A9" w14:textId="5AFFAA26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It accords the highest priority 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to sharing resources with local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governments.</w:t>
      </w:r>
    </w:p>
    <w:p w14:paraId="6C7D3A59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It redistributes the burden of taxation to make it fairer.</w:t>
      </w:r>
    </w:p>
    <w:p w14:paraId="1B346910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It nurtures our rural sector.</w:t>
      </w:r>
    </w:p>
    <w:p w14:paraId="44AF40B0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It encourages wise use of resources.</w:t>
      </w:r>
    </w:p>
    <w:p w14:paraId="12516A6B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It assists Canadian entrepreneurs.</w:t>
      </w:r>
    </w:p>
    <w:p w14:paraId="4ECB4989" w14:textId="51413625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It raises revenues to keep th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e Province in a sound financial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>position.</w:t>
      </w:r>
    </w:p>
    <w:p w14:paraId="67D0DAEB" w14:textId="77777777" w:rsidR="00D505DD" w:rsidRPr="00D505D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And it maintains Ontario's reputation for fiscal integrity.</w:t>
      </w:r>
    </w:p>
    <w:p w14:paraId="6BC8A15B" w14:textId="5FDE93F6" w:rsidR="00F10566" w:rsidRPr="00E70A8D" w:rsidRDefault="00D505DD" w:rsidP="00D50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505DD">
        <w:rPr>
          <w:rFonts w:ascii="Times New Roman" w:hAnsi="Times New Roman" w:cs="Times New Roman"/>
          <w:sz w:val="24"/>
          <w:szCs w:val="24"/>
          <w:lang w:val="en-CA"/>
        </w:rPr>
        <w:t>Mr. Speaker, this concludes my B</w:t>
      </w:r>
      <w:r w:rsidR="00E70A8D">
        <w:rPr>
          <w:rFonts w:ascii="Times New Roman" w:hAnsi="Times New Roman" w:cs="Times New Roman"/>
          <w:sz w:val="24"/>
          <w:szCs w:val="24"/>
          <w:lang w:val="en-CA"/>
        </w:rPr>
        <w:t xml:space="preserve">udget Statement and copies with </w:t>
      </w:r>
      <w:r w:rsidRPr="00D505DD">
        <w:rPr>
          <w:rFonts w:ascii="Times New Roman" w:hAnsi="Times New Roman" w:cs="Times New Roman"/>
          <w:sz w:val="24"/>
          <w:szCs w:val="24"/>
          <w:lang w:val="en-CA"/>
        </w:rPr>
        <w:t xml:space="preserve">the Budget Papers will now be distributed. </w:t>
      </w:r>
      <w:r w:rsidRPr="00E70A8D">
        <w:rPr>
          <w:rFonts w:ascii="Times New Roman" w:hAnsi="Times New Roman" w:cs="Times New Roman"/>
          <w:sz w:val="24"/>
          <w:szCs w:val="24"/>
          <w:lang w:val="en-CA"/>
        </w:rPr>
        <w:t>Thank you.</w:t>
      </w:r>
    </w:p>
    <w:sectPr w:rsidR="00F10566" w:rsidRPr="00E70A8D" w:rsidSect="00A66537">
      <w:pgSz w:w="12240" w:h="15840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D2"/>
    <w:rsid w:val="00070666"/>
    <w:rsid w:val="000A0B71"/>
    <w:rsid w:val="001106D2"/>
    <w:rsid w:val="00130FC7"/>
    <w:rsid w:val="00384A0C"/>
    <w:rsid w:val="005E56E9"/>
    <w:rsid w:val="00A66537"/>
    <w:rsid w:val="00BA177A"/>
    <w:rsid w:val="00C67DE2"/>
    <w:rsid w:val="00D505DD"/>
    <w:rsid w:val="00DB2888"/>
    <w:rsid w:val="00E70A8D"/>
    <w:rsid w:val="00F10566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9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11013</Words>
  <Characters>60577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71448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Uricoechea</dc:creator>
  <cp:lastModifiedBy>Olivier Pelletier</cp:lastModifiedBy>
  <cp:revision>2</cp:revision>
  <dcterms:created xsi:type="dcterms:W3CDTF">2015-05-26T15:47:00Z</dcterms:created>
  <dcterms:modified xsi:type="dcterms:W3CDTF">2015-05-26T15:47:00Z</dcterms:modified>
</cp:coreProperties>
</file>