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369"/>
        <w:gridCol w:w="991"/>
        <w:gridCol w:w="1133"/>
        <w:gridCol w:w="1198"/>
        <w:gridCol w:w="1553"/>
      </w:tblGrid>
      <w:tr w:rsidR="00B3793D" w:rsidRPr="00B3793D" w:rsidTr="000C6398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4" w:type="dxa"/>
            <w:tcBorders>
              <w:top w:val="nil"/>
              <w:bottom w:val="double" w:sz="4" w:space="0" w:color="auto"/>
              <w:right w:val="nil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B3793D" w:rsidRPr="00B3793D" w:rsidTr="000C6398">
        <w:trPr>
          <w:trHeight w:val="829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  <w:t>28</w:t>
            </w: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  <w:t>1</w:t>
            </w: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re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B37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  <w:t>24 mai 2012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B3793D" w:rsidRPr="00B3793D" w:rsidRDefault="00B3793D" w:rsidP="000C6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B3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 xml:space="preserve">Colonel (Retired) Donald S. </w:t>
            </w:r>
            <w:proofErr w:type="spellStart"/>
            <w:r w:rsidRPr="00B3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Ethell</w:t>
            </w:r>
            <w:proofErr w:type="spellEnd"/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  <w:hideMark/>
          </w:tcPr>
          <w:p w:rsidR="00B3793D" w:rsidRPr="00B3793D" w:rsidRDefault="000C6398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>Lieutenant governor</w:t>
            </w:r>
          </w:p>
        </w:tc>
        <w:tc>
          <w:tcPr>
            <w:tcW w:w="1554" w:type="dxa"/>
            <w:tcBorders>
              <w:top w:val="double" w:sz="4" w:space="0" w:color="auto"/>
              <w:right w:val="nil"/>
            </w:tcBorders>
            <w:vAlign w:val="center"/>
            <w:hideMark/>
          </w:tcPr>
          <w:p w:rsidR="00B3793D" w:rsidRPr="00B3793D" w:rsidRDefault="000C6398" w:rsidP="000C639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0C6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>Alberta Progressive Conservative Party</w:t>
            </w:r>
          </w:p>
        </w:tc>
      </w:tr>
    </w:tbl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Albertans, distingui</w:t>
      </w:r>
      <w:r>
        <w:rPr>
          <w:rFonts w:ascii="Times New Roman" w:hAnsi="Times New Roman" w:cs="Times New Roman"/>
          <w:sz w:val="24"/>
          <w:szCs w:val="24"/>
          <w:lang w:val="en-CA"/>
        </w:rPr>
        <w:t>shed Members of the Legisl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CA"/>
        </w:rPr>
        <w:t xml:space="preserve">ative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Assembly, visitors and guests, welc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ome to the First Session of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28th Alberta Legislature. It is my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privilege to deliver the Speech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from the Throne and to 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rve this province as Lieutenant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Governor.</w:t>
      </w: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 has the potentia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to reach greater heights than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ever before. Economic recovery 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under way in many parts of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world, and demand for our energy and skills will grow in the 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ears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ahead.</w:t>
      </w: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Albertans are looking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the future with new hope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confidence. They see a chance to bu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ild the best lives possible for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themselves and their families,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they are ready to make the most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of that opportunity.</w:t>
      </w: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The people of this province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have declared that they are not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content to gaze inward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build walls. They want to look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outward and build bridges.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seek to engage with the world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around them and, through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vestment and innovation here 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home, play a leading role in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aking our world a better place.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Alberta, your government has 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ard you loud and clear, and its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plans and policies will continue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reflect your values, goals,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aspirations.</w:t>
      </w: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This province is the most economical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ly free jurisdiction in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North America. Nowhere else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do businesses have so much room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to operate without interference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adapt to market conditions.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further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hese freedoms and find new ways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to simplify regulatory burdens so businesses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ontinue to drive our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prosperity.</w:t>
      </w: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We have one of the most 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chnologically astute, safe,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responsible energy sectors in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world, a field that provides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hundreds of thousands of Alberta fami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lies with reliable livelihoods.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That sector is working hard to improv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its efficiency and reduce its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footprint as it expands productio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n. Your government will partner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with industry on research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development through a second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 Oil Sands Technology and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esearch Authority to maintain a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competitive, world-class resourc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economy for the 21st century,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grow the marketplace for clean energ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y, and protect the jobs so many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 depend on.</w:t>
      </w: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We have strong and respon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sive public services that offer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 a great standard of livi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ng. Your government will invest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in those services, in the infrastruc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ture that supports them, and in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 families and communitie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that depend on them to secure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Alberta’s economic future, and it will keep those services public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and bring new fiscal discipline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budgets so they deliver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outcomes Albertans want in a financially sensible way.</w:t>
      </w: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accomplis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 all this because it has solid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foundations to build on. The last 4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1 years have brought incredible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benefits to our province and seen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ociety evolve in ways that have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changed how Albertans think and live.</w:t>
      </w: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It was the decisions of past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overnments that helped us adapt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and get to where we are today.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Every one of those governments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was distinct, and each put forward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right vision in response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 issues Alberta confronted. 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ach was suited to its time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place and pursued the right course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for the right circumstances in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sync with Albertans’ values.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his government will uphold that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tradition even as our province adapts and changes faster than ever.</w:t>
      </w: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Technology has put more knowl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edge and power at Albertans’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fingertips than at any time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history. Competition and rising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expectations are placing heightened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pressure on the energy industry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that has sustained us for so long, an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d demographic shifts are asking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more of Albertans and the public serv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ices that nurture, educate,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care for them.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 has robust tradition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s in which to find answers. Our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western spirit and heritage and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our entrepreneurial energy have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always served us well. The unique p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ride, self-reliance, and fiscal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conservatism that have made this p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rovince such a special place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live are as strong as they have ever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been, and this government will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use these traits to forge a bri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ghter future. They define us as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Albertans, and they are too precious to put aside.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But the challenge of change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demands a response. It requires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leadership ready to strike the ri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ght balance between progressive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and conservative thinking.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Your government will find that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balance. Your government has 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policy framework for this time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and place, a plan in harmony with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Albertans’ socially progressive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values and fiscally conservative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beliefs, and implementation has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begun.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promised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to increase both AISH payments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and the allowable income ex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emption. Budget 2012 raised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former by $400 per month and doubled the latter.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Your government promised to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offer subsidized child care for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families earning less tha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 $50,000 annually. Budget 2012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provided $12 million in funds for that purpose.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pledged to make Alberta’s Child and Yout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h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Advocate independent to better hel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p at-risk youth and investigate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when things go wrong. At the be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ginning of April the advocate’s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office became fully independent.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This government’s fiscal an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d economic plan includes no new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taxes, no sales tax, and multiyea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r budgets to control public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spending.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On every single count those promise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s were met, and this government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will continue to do so in every area.</w:t>
      </w: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 have expressed a des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ire for change and no-nonsense,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effective leadership. They know that a great provin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ce starts from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 inside out, with an efficient and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responsive public service that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judiciously uses their tax dollars to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provide support and create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conditions for success.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To support these outcome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s, this government formed a new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cabinet and government struc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ture, combining departments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designing new ministries to foc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us on the things that matter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Albertans: having a strong fiscal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framework, caring for families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and the vulnerable, promoting an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d protecting our resources,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having solid consultation proc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esses that ensure Albertans are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heard. These tasks will stay at the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top of the government’s agenda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as it moves forward.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invest in Alb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erta’s future by supporting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families in whose hands that future rests. 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his means providing an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accessible primary care system and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giving Albertans the tools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guidance they need to take charge of their health.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continue 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 expand family care clinics in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consultation with local stakeholders and the dedicate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d professionals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who staff the system, buildi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ng on primary care networks. It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will bring more allied health work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ers like nurse practitioners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 front lines of primary care to l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ower wait times. It will design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and implement a plan to extend the province’s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network of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continuing care centres so senio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rs can find accommodations that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suit their budget and family arrangements.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Your government will extend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improved access to care for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very Albertans devoted to providing 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 when we need it most. Bill 1,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to be brought forward in this s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ession, will guarantee workers’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compensation coverage for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first responders suffering from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posttraumatic stress disorder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. PTSD’s devastating effects on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individuals and their families are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well understood, and it is time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legislation reflected that fact. Firs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 responders rush to our aid in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times of trouble, and this government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will be the first in Canada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do the same for them.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prom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ote trustworthy leadership that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genuinely takes Albertans’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concerns to heart and establish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openness and transparency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as guiding principles. The new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Associate Minister of 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ccountability, Transparency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Transformation will review Alber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ta’s Freedom of Information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Protection of Privacy, FOIP, Act and oversee fu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ndamental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changes to the way the province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does business. As part of this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effort your government will survey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conflict-of-interest issues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then introduce a new package of leg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islation that draws on the best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solutions from around the world. As promised, thi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s will include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whistle-blower legislation. Alberta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ns will be able to see with new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depth and clarity how government works for them.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also secu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re Alberta’s economic future by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demonstrating fiscal restraint and foresight, spending wisely 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saving intelligently. Starting with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Budget 2012, our most critical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public sectors – education,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advanced education, health,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municipal services – are receivin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 stable funding in the form of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three-year budgets. Institut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ions and municipalities know in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advance what to expect so th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ey can plan ahead, guaranteeing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reliable service delivery for all Albertans.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And to enforce unprecedented disc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ipline in public spending, this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government is pioneering results-based budgeting. Govern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ment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will engage with Albertans to id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entify the outcomes they expect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from public programs. Every part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of the government’s operations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will then be scrutinized on a th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ree-year cycle. Program budgets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will be reset to reflect findin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gs, and the Treasury Board will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publicly report on the progress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made each year so Albertans can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see how their tax dollars are being used.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Your government will also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advance world-leading resource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stewardship, developing our na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tural resources responsibly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safeguard Alberta’s environment,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grow its markets, and keep our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economy strong. The regula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tory enhancement project, which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combines multiple bodies into a sin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gle regulator for upstream oil,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gas, and coal, is a critical part of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this plan. Your government will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simplify the system and give ener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gy firms the nimble, responsive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regulator they need to stay competitive.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lastRenderedPageBreak/>
        <w:t>The industry depends just as mu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ch on access to new markets, so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through the Canadian energy strategy your government w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ill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pursue co-operation with ot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her provinces, working with our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neighbours to build the infra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structure needed to reach those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markets.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At the same time your govern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ment will improve environmental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monitoring. Together with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Ottawa, Alberta will usher in a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comprehensive, transparent, and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scientifically credible system.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 joint monitoring program wi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ll gather more information more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frequently and allow fas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ter detection of changes to the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environment so industry and government can mitigate them.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Alberta’s prosperity cannot com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 at the expense of its beauty;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 two must go hand in hand. T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his government will ensure they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do, and in support of this strong r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elationship with the government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of Canada we will be opening a 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ew office in Ottawa. The office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will help forge stronger relations i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n Canada’s capital and advocate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Alberta’s perspective on important federal and provincial matters.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Strengthening our links with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the federal government and our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provincial neighbours will help to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develop new opportunities that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benefit all Albertans. This is abou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 looking beyond our borders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build the bridges the people of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this province want and meeting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their expectations.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Albertans have entrusted the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ir leadership with a mandate to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respond to change. Over the next four years th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is government will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rise to the occasion and deliver and fulfill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a clear, focused, target-driven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mandate. Albertans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will know where the province is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headed and how progress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is being made because this is a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government that will stay true to its promises.</w:t>
      </w:r>
    </w:p>
    <w:p w:rsidR="00CF6B46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It will partner with Albertans from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every walk of life to arrive at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solutions. It will treat all Albertans with fairness and respect no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matter where they live. It will mirr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or their concerns and goals and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make manifest their values and beliefs. And, most importan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tly, it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will get out of Albertans’ way so 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they can unleash their creative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potential and build a prosperous prov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ince, one that is not only rich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in resources but in opportunity, and</w:t>
      </w:r>
      <w:r w:rsidR="00CF6B46">
        <w:rPr>
          <w:rFonts w:ascii="Times New Roman" w:hAnsi="Times New Roman" w:cs="Times New Roman"/>
          <w:sz w:val="24"/>
          <w:szCs w:val="24"/>
          <w:lang w:val="en-CA"/>
        </w:rPr>
        <w:t xml:space="preserve"> a quality of life that uplifts </w:t>
      </w:r>
      <w:r w:rsidRPr="00B3793D">
        <w:rPr>
          <w:rFonts w:ascii="Times New Roman" w:hAnsi="Times New Roman" w:cs="Times New Roman"/>
          <w:sz w:val="24"/>
          <w:szCs w:val="24"/>
          <w:lang w:val="en-CA"/>
        </w:rPr>
        <w:t>everyone it touches.</w:t>
      </w:r>
    </w:p>
    <w:p w:rsidR="00CF6B46" w:rsidRPr="00B3793D" w:rsidRDefault="00CF6B46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 xml:space="preserve">Thank you, ladies and gentlemen. May God bless you </w:t>
      </w:r>
      <w:proofErr w:type="gramStart"/>
      <w:r w:rsidRPr="00B3793D">
        <w:rPr>
          <w:rFonts w:ascii="Times New Roman" w:hAnsi="Times New Roman" w:cs="Times New Roman"/>
          <w:sz w:val="24"/>
          <w:szCs w:val="24"/>
          <w:lang w:val="en-CA"/>
        </w:rPr>
        <w:t>all.</w:t>
      </w:r>
      <w:proofErr w:type="gramEnd"/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God bless Alberta.</w:t>
      </w:r>
    </w:p>
    <w:p w:rsidR="00B3793D" w:rsidRPr="00B3793D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3793D">
        <w:rPr>
          <w:rFonts w:ascii="Times New Roman" w:hAnsi="Times New Roman" w:cs="Times New Roman"/>
          <w:sz w:val="24"/>
          <w:szCs w:val="24"/>
          <w:lang w:val="en-CA"/>
        </w:rPr>
        <w:t>God bless Canada.</w:t>
      </w:r>
    </w:p>
    <w:p w:rsidR="00B3793D" w:rsidRPr="000C6398" w:rsidRDefault="00B3793D" w:rsidP="00B37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C6398">
        <w:rPr>
          <w:rFonts w:ascii="Times New Roman" w:hAnsi="Times New Roman" w:cs="Times New Roman"/>
          <w:sz w:val="24"/>
          <w:szCs w:val="24"/>
          <w:lang w:val="en-CA"/>
        </w:rPr>
        <w:t xml:space="preserve">God </w:t>
      </w:r>
      <w:proofErr w:type="gramStart"/>
      <w:r w:rsidRPr="000C6398">
        <w:rPr>
          <w:rFonts w:ascii="Times New Roman" w:hAnsi="Times New Roman" w:cs="Times New Roman"/>
          <w:sz w:val="24"/>
          <w:szCs w:val="24"/>
          <w:lang w:val="en-CA"/>
        </w:rPr>
        <w:t>save</w:t>
      </w:r>
      <w:proofErr w:type="gramEnd"/>
      <w:r w:rsidRPr="000C6398">
        <w:rPr>
          <w:rFonts w:ascii="Times New Roman" w:hAnsi="Times New Roman" w:cs="Times New Roman"/>
          <w:sz w:val="24"/>
          <w:szCs w:val="24"/>
          <w:lang w:val="en-CA"/>
        </w:rPr>
        <w:t xml:space="preserve"> the Queen.</w:t>
      </w:r>
    </w:p>
    <w:p w:rsidR="0098695C" w:rsidRPr="000C6398" w:rsidRDefault="00B3793D" w:rsidP="00B3793D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proofErr w:type="gramStart"/>
      <w:r w:rsidRPr="000C6398">
        <w:rPr>
          <w:rFonts w:ascii="Times New Roman" w:hAnsi="Times New Roman" w:cs="Times New Roman"/>
          <w:sz w:val="24"/>
          <w:szCs w:val="24"/>
          <w:lang w:val="en-CA"/>
        </w:rPr>
        <w:t>Merci</w:t>
      </w:r>
      <w:proofErr w:type="spellEnd"/>
      <w:r w:rsidRPr="000C6398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</w:p>
    <w:sectPr w:rsidR="0098695C" w:rsidRPr="000C6398" w:rsidSect="000C6398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D"/>
    <w:rsid w:val="000C6398"/>
    <w:rsid w:val="00266C9D"/>
    <w:rsid w:val="0098695C"/>
    <w:rsid w:val="00AE3E80"/>
    <w:rsid w:val="00B3793D"/>
    <w:rsid w:val="00C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1820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Olivier Pelletier</cp:lastModifiedBy>
  <cp:revision>3</cp:revision>
  <dcterms:created xsi:type="dcterms:W3CDTF">2012-08-05T15:06:00Z</dcterms:created>
  <dcterms:modified xsi:type="dcterms:W3CDTF">2013-08-02T17:13:00Z</dcterms:modified>
</cp:coreProperties>
</file>